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BA" w:rsidRPr="00CF2E65" w:rsidRDefault="003F64BA" w:rsidP="003F64BA">
      <w:pPr>
        <w:pStyle w:val="afa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10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1054">
        <w:rPr>
          <w:rFonts w:ascii="Times New Roman" w:hAnsi="Times New Roman"/>
          <w:b/>
          <w:sz w:val="28"/>
          <w:szCs w:val="28"/>
        </w:rPr>
        <w:t>.  Анализ</w:t>
      </w:r>
      <w:proofErr w:type="gramEnd"/>
      <w:r w:rsidRPr="000410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учебно-воспитательной работы ГБ</w:t>
      </w:r>
      <w:r w:rsidRPr="00041054">
        <w:rPr>
          <w:rFonts w:ascii="Times New Roman" w:hAnsi="Times New Roman"/>
          <w:b/>
          <w:sz w:val="28"/>
          <w:szCs w:val="28"/>
        </w:rPr>
        <w:t>У для детей-</w:t>
      </w:r>
    </w:p>
    <w:p w:rsidR="003F64BA" w:rsidRPr="00041054" w:rsidRDefault="003F64BA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041054">
        <w:rPr>
          <w:rFonts w:ascii="Times New Roman" w:hAnsi="Times New Roman"/>
          <w:b/>
          <w:sz w:val="28"/>
          <w:szCs w:val="28"/>
        </w:rPr>
        <w:t>сирот и детей, оставшихся без попечения родителей,</w:t>
      </w:r>
    </w:p>
    <w:p w:rsidR="003F64BA" w:rsidRDefault="003F64BA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развития и социализации ребенка </w:t>
      </w:r>
    </w:p>
    <w:p w:rsidR="003F64BA" w:rsidRDefault="003F64BA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Р</w:t>
      </w:r>
      <w:r w:rsidRPr="00041054">
        <w:rPr>
          <w:rFonts w:ascii="Times New Roman" w:hAnsi="Times New Roman"/>
          <w:b/>
          <w:sz w:val="28"/>
          <w:szCs w:val="28"/>
        </w:rPr>
        <w:t>оссийского детского фонда»</w:t>
      </w:r>
    </w:p>
    <w:p w:rsidR="001850DD" w:rsidRDefault="0068465C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31.08</w:t>
      </w:r>
      <w:r w:rsidR="001850DD">
        <w:rPr>
          <w:rFonts w:ascii="Times New Roman" w:hAnsi="Times New Roman"/>
          <w:b/>
          <w:sz w:val="28"/>
          <w:szCs w:val="28"/>
        </w:rPr>
        <w:t>.2016 года</w:t>
      </w:r>
    </w:p>
    <w:p w:rsidR="003F64BA" w:rsidRDefault="003F64BA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994ACF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994ACF">
        <w:rPr>
          <w:rFonts w:ascii="Times New Roman" w:hAnsi="Times New Roman"/>
          <w:sz w:val="28"/>
          <w:szCs w:val="28"/>
        </w:rPr>
        <w:t xml:space="preserve">В </w:t>
      </w:r>
      <w:r w:rsidR="00994ACF" w:rsidRPr="00994ACF">
        <w:rPr>
          <w:rFonts w:ascii="Times New Roman" w:hAnsi="Times New Roman"/>
          <w:sz w:val="28"/>
          <w:szCs w:val="28"/>
        </w:rPr>
        <w:t>ГБУ для детей-сирот и детей, оставшихся без попечения родителей, «</w:t>
      </w:r>
      <w:proofErr w:type="spellStart"/>
      <w:r w:rsidR="00994ACF" w:rsidRPr="00994ACF">
        <w:rPr>
          <w:rFonts w:ascii="Times New Roman" w:hAnsi="Times New Roman"/>
          <w:sz w:val="28"/>
          <w:szCs w:val="28"/>
        </w:rPr>
        <w:t>Ровеньский</w:t>
      </w:r>
      <w:proofErr w:type="spellEnd"/>
      <w:r w:rsidR="00994ACF" w:rsidRPr="00994ACF">
        <w:rPr>
          <w:rFonts w:ascii="Times New Roman" w:hAnsi="Times New Roman"/>
          <w:sz w:val="28"/>
          <w:szCs w:val="28"/>
        </w:rPr>
        <w:t xml:space="preserve"> центр развития и социализации ребенка имени Российского детского фонда»</w:t>
      </w:r>
      <w:r w:rsidR="00994ACF">
        <w:rPr>
          <w:rFonts w:ascii="Times New Roman" w:hAnsi="Times New Roman"/>
          <w:sz w:val="28"/>
          <w:szCs w:val="28"/>
        </w:rPr>
        <w:t xml:space="preserve"> </w:t>
      </w:r>
      <w:r w:rsidR="00994ACF" w:rsidRPr="00994ACF">
        <w:rPr>
          <w:rFonts w:ascii="Times New Roman" w:hAnsi="Times New Roman"/>
          <w:sz w:val="28"/>
          <w:szCs w:val="28"/>
        </w:rPr>
        <w:t>на 01.09.2016 года</w:t>
      </w:r>
      <w:r w:rsidR="00994ACF">
        <w:rPr>
          <w:rFonts w:ascii="Times New Roman" w:hAnsi="Times New Roman"/>
          <w:sz w:val="28"/>
          <w:szCs w:val="28"/>
        </w:rPr>
        <w:t xml:space="preserve"> </w:t>
      </w:r>
      <w:r w:rsidRPr="00871846">
        <w:rPr>
          <w:rFonts w:ascii="Times New Roman" w:hAnsi="Times New Roman"/>
          <w:sz w:val="28"/>
          <w:szCs w:val="28"/>
        </w:rPr>
        <w:t xml:space="preserve">воспитываются 17 воспитанников в возрасте от </w:t>
      </w:r>
      <w:r w:rsidR="00737772">
        <w:rPr>
          <w:rFonts w:ascii="Times New Roman" w:hAnsi="Times New Roman"/>
          <w:sz w:val="28"/>
          <w:szCs w:val="28"/>
        </w:rPr>
        <w:t>5</w:t>
      </w:r>
      <w:r w:rsidRPr="00871846">
        <w:rPr>
          <w:rFonts w:ascii="Times New Roman" w:hAnsi="Times New Roman"/>
          <w:sz w:val="28"/>
          <w:szCs w:val="28"/>
        </w:rPr>
        <w:t xml:space="preserve"> до 18 лет, из них 11 постоянно проживают в центре, трое детей находятся здесь по трехстороннему соглашению и трое выпускников проживают в социальной гостинице. </w:t>
      </w:r>
      <w:r w:rsidR="00DB5D5B">
        <w:rPr>
          <w:rFonts w:ascii="Times New Roman" w:hAnsi="Times New Roman"/>
          <w:sz w:val="28"/>
          <w:szCs w:val="28"/>
        </w:rPr>
        <w:t>13</w:t>
      </w:r>
      <w:r w:rsidRPr="00871846">
        <w:rPr>
          <w:rFonts w:ascii="Times New Roman" w:hAnsi="Times New Roman"/>
          <w:sz w:val="28"/>
          <w:szCs w:val="28"/>
        </w:rPr>
        <w:t xml:space="preserve"> обучается в МБОУ «</w:t>
      </w:r>
      <w:proofErr w:type="spellStart"/>
      <w:r w:rsidRPr="00871846">
        <w:rPr>
          <w:rFonts w:ascii="Times New Roman" w:hAnsi="Times New Roman"/>
          <w:sz w:val="28"/>
          <w:szCs w:val="28"/>
        </w:rPr>
        <w:t>Ровеньская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средняя</w:t>
      </w:r>
      <w:proofErr w:type="gramEnd"/>
      <w:r w:rsidRPr="00871846">
        <w:rPr>
          <w:rFonts w:ascii="Times New Roman" w:hAnsi="Times New Roman"/>
          <w:sz w:val="28"/>
          <w:szCs w:val="28"/>
        </w:rPr>
        <w:t xml:space="preserve"> общеобразовательная школа с углубленным изучением отдельных предметов» п. Ровеньки, 2 детей в  МБОУ «</w:t>
      </w:r>
      <w:proofErr w:type="spellStart"/>
      <w:r w:rsidRPr="00871846">
        <w:rPr>
          <w:rFonts w:ascii="Times New Roman" w:hAnsi="Times New Roman"/>
          <w:sz w:val="28"/>
          <w:szCs w:val="28"/>
        </w:rPr>
        <w:t>Айдарская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proofErr w:type="gramStart"/>
      <w:r w:rsidRPr="00871846">
        <w:rPr>
          <w:rFonts w:ascii="Times New Roman" w:hAnsi="Times New Roman"/>
          <w:sz w:val="28"/>
          <w:szCs w:val="28"/>
        </w:rPr>
        <w:t>с</w:t>
      </w:r>
      <w:proofErr w:type="gramEnd"/>
      <w:r w:rsidRPr="008718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1846">
        <w:rPr>
          <w:rFonts w:ascii="Times New Roman" w:hAnsi="Times New Roman"/>
          <w:sz w:val="28"/>
          <w:szCs w:val="28"/>
        </w:rPr>
        <w:t>Айдар</w:t>
      </w:r>
      <w:proofErr w:type="gramEnd"/>
      <w:r w:rsidRPr="00871846">
        <w:rPr>
          <w:rFonts w:ascii="Times New Roman" w:hAnsi="Times New Roman"/>
          <w:sz w:val="28"/>
          <w:szCs w:val="28"/>
        </w:rPr>
        <w:t>, 1 ребенок дошкольного возраста посещает МБДОУ «</w:t>
      </w:r>
      <w:proofErr w:type="spellStart"/>
      <w:r w:rsidRPr="00871846">
        <w:rPr>
          <w:rFonts w:ascii="Times New Roman" w:hAnsi="Times New Roman"/>
          <w:sz w:val="28"/>
          <w:szCs w:val="28"/>
        </w:rPr>
        <w:t>Айдарский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детский сад № 1», трое выпускников обучаются в ОГАОУ СПО «</w:t>
      </w:r>
      <w:proofErr w:type="spellStart"/>
      <w:r w:rsidRPr="00871846">
        <w:rPr>
          <w:rFonts w:ascii="Times New Roman" w:hAnsi="Times New Roman"/>
          <w:sz w:val="28"/>
          <w:szCs w:val="28"/>
        </w:rPr>
        <w:t>Ровеньский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политехнический техникум».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71846">
        <w:rPr>
          <w:rFonts w:ascii="Times New Roman" w:hAnsi="Times New Roman"/>
          <w:sz w:val="28"/>
          <w:szCs w:val="28"/>
        </w:rPr>
        <w:t>Коллектив работников учреждения пред</w:t>
      </w:r>
      <w:r w:rsidR="00795668">
        <w:rPr>
          <w:rFonts w:ascii="Times New Roman" w:hAnsi="Times New Roman"/>
          <w:sz w:val="28"/>
          <w:szCs w:val="28"/>
        </w:rPr>
        <w:t>ставляют  53</w:t>
      </w:r>
      <w:r w:rsidRPr="00871846">
        <w:rPr>
          <w:rFonts w:ascii="Times New Roman" w:hAnsi="Times New Roman"/>
          <w:sz w:val="28"/>
          <w:szCs w:val="28"/>
        </w:rPr>
        <w:t xml:space="preserve"> человека, из них 18 педагогических работников: директор, заместитель директора, 2 социальных педагога, педагог-психолог, 10 воспитателей, педагог дополнительного образования, музыкальный руководитель,  инструктор по труду, инструктор по физкультуре.</w:t>
      </w:r>
    </w:p>
    <w:p w:rsidR="003F64BA" w:rsidRPr="00871846" w:rsidRDefault="003F64BA" w:rsidP="001527B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71846">
        <w:rPr>
          <w:rFonts w:ascii="Times New Roman" w:hAnsi="Times New Roman"/>
          <w:sz w:val="28"/>
          <w:szCs w:val="28"/>
        </w:rPr>
        <w:t xml:space="preserve">Центр располагается в двух коттеджах. Общая площадь составляет 1244 кв.м. Здесь созданы необходимые условия для содержания, обучения и воспитания детей: 9 спальных комнат (по 2 - 3 человека в каждой), каждая из которых имеет полный комплект мебели (деревянная кровать, прикроватная тумбочка на 1 ребенка, плательный шкаф, стол), две комнаты отдыха, пищеблок и две столовые; тренажерный зал, социальная гостиница для выпускников, комната психологической разгрузки, сенсорная комната, швейная и столярная мастерские, компьютерный класс, 1 музыкальный зал, библиотека. </w:t>
      </w:r>
      <w:proofErr w:type="gramStart"/>
      <w:r w:rsidRPr="00871846">
        <w:rPr>
          <w:rFonts w:ascii="Times New Roman" w:hAnsi="Times New Roman"/>
          <w:sz w:val="28"/>
          <w:szCs w:val="28"/>
        </w:rPr>
        <w:t>За последние 2 года работа по укреплению учебно-материальной базы получила дальнейшее развитие: (оборудована сенсорная комната,  комната психологической разгрузки,  приобретены новые технические средства, спортивный инвентарь, детские игрушки и учебно-методическая литература.</w:t>
      </w:r>
      <w:proofErr w:type="gramEnd"/>
      <w:r w:rsidRPr="00871846">
        <w:rPr>
          <w:rFonts w:ascii="Times New Roman" w:hAnsi="Times New Roman"/>
          <w:sz w:val="28"/>
          <w:szCs w:val="28"/>
        </w:rPr>
        <w:t xml:space="preserve"> Имеются детская игро</w:t>
      </w:r>
      <w:r w:rsidR="001527B8">
        <w:rPr>
          <w:rFonts w:ascii="Times New Roman" w:hAnsi="Times New Roman"/>
          <w:sz w:val="28"/>
          <w:szCs w:val="28"/>
        </w:rPr>
        <w:t>вая  и спортивная мини-площадки.</w:t>
      </w:r>
      <w:r w:rsidRPr="00871846">
        <w:rPr>
          <w:rFonts w:ascii="Times New Roman" w:hAnsi="Times New Roman"/>
          <w:sz w:val="28"/>
          <w:szCs w:val="28"/>
        </w:rPr>
        <w:t xml:space="preserve"> 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846">
        <w:rPr>
          <w:rFonts w:ascii="Times New Roman" w:hAnsi="Times New Roman"/>
          <w:sz w:val="28"/>
          <w:szCs w:val="28"/>
        </w:rPr>
        <w:t xml:space="preserve">Воспитанники обеспечены 5-ти разовым питанием, калорийность которого соответствует </w:t>
      </w:r>
      <w:proofErr w:type="spellStart"/>
      <w:r w:rsidRPr="00871846">
        <w:rPr>
          <w:rFonts w:ascii="Times New Roman" w:hAnsi="Times New Roman"/>
          <w:sz w:val="28"/>
          <w:szCs w:val="28"/>
        </w:rPr>
        <w:t>энергозатратам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 детей. В летний оздоровительный период стоимость питания увеличивается на 10%. Дети ежедневно получают молоко, фрукты, соки. В учреждении введена и используется программа по автоматизации учета питания, калькуляции блюд, составлению плана-меню, что значительно облегчает работу по составлению ежедневного меню-раскладки и обеспечивает качественный учет наличия продуктов и контроль  их расходования.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71846">
        <w:rPr>
          <w:rFonts w:ascii="Times New Roman" w:hAnsi="Times New Roman"/>
          <w:sz w:val="28"/>
          <w:szCs w:val="28"/>
        </w:rPr>
        <w:t xml:space="preserve"> Анализ  социализации наших детей за последние три года показывает, что выпускники имеют проблемы в профессиональном и </w:t>
      </w:r>
      <w:r w:rsidRPr="00871846">
        <w:rPr>
          <w:rFonts w:ascii="Times New Roman" w:hAnsi="Times New Roman"/>
          <w:sz w:val="28"/>
          <w:szCs w:val="28"/>
        </w:rPr>
        <w:lastRenderedPageBreak/>
        <w:t>личностном самоопределении, оказываются не готовыми к осознанному выбору своего дальнейшего пути, испытывают трудности в общении, не способны делать самостоятельный выбор.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1846">
        <w:rPr>
          <w:rFonts w:ascii="Times New Roman" w:hAnsi="Times New Roman"/>
          <w:sz w:val="28"/>
          <w:szCs w:val="28"/>
        </w:rPr>
        <w:t xml:space="preserve">В 2015-16 учебном году из центра выпущено 6 воспитанников: </w:t>
      </w:r>
      <w:proofErr w:type="spellStart"/>
      <w:r w:rsidRPr="00871846">
        <w:rPr>
          <w:rFonts w:ascii="Times New Roman" w:hAnsi="Times New Roman"/>
          <w:sz w:val="28"/>
          <w:szCs w:val="28"/>
        </w:rPr>
        <w:t>Ганзиева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Алина и </w:t>
      </w:r>
      <w:proofErr w:type="spellStart"/>
      <w:r w:rsidRPr="00871846">
        <w:rPr>
          <w:rFonts w:ascii="Times New Roman" w:hAnsi="Times New Roman"/>
          <w:sz w:val="28"/>
          <w:szCs w:val="28"/>
        </w:rPr>
        <w:t>Куянец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Владислав в ОГАОУ СПО «</w:t>
      </w:r>
      <w:proofErr w:type="spellStart"/>
      <w:r w:rsidRPr="00871846">
        <w:rPr>
          <w:rFonts w:ascii="Times New Roman" w:hAnsi="Times New Roman"/>
          <w:sz w:val="28"/>
          <w:szCs w:val="28"/>
        </w:rPr>
        <w:t>Вейделевский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846">
        <w:rPr>
          <w:rFonts w:ascii="Times New Roman" w:hAnsi="Times New Roman"/>
          <w:sz w:val="28"/>
          <w:szCs w:val="28"/>
        </w:rPr>
        <w:t>агротехнологический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техникум» по профессиям «хозяйка усадьбы» и «мастер отделочных работ», </w:t>
      </w:r>
      <w:proofErr w:type="spellStart"/>
      <w:r w:rsidRPr="00871846">
        <w:rPr>
          <w:rFonts w:ascii="Times New Roman" w:hAnsi="Times New Roman"/>
          <w:sz w:val="28"/>
          <w:szCs w:val="28"/>
        </w:rPr>
        <w:t>Хлызин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Андрей в ОГАОУ СПО «Строительный колледж», </w:t>
      </w:r>
      <w:proofErr w:type="spellStart"/>
      <w:r w:rsidRPr="00871846">
        <w:rPr>
          <w:rFonts w:ascii="Times New Roman" w:hAnsi="Times New Roman"/>
          <w:sz w:val="28"/>
          <w:szCs w:val="28"/>
        </w:rPr>
        <w:t>Египко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Ольга, Карташов Андрей, </w:t>
      </w:r>
      <w:proofErr w:type="spellStart"/>
      <w:r w:rsidRPr="00871846">
        <w:rPr>
          <w:rFonts w:ascii="Times New Roman" w:hAnsi="Times New Roman"/>
          <w:sz w:val="28"/>
          <w:szCs w:val="28"/>
        </w:rPr>
        <w:t>Варлаков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Сергей - в ОГАОУ СПО «</w:t>
      </w:r>
      <w:proofErr w:type="spellStart"/>
      <w:r w:rsidRPr="00871846">
        <w:rPr>
          <w:rFonts w:ascii="Times New Roman" w:hAnsi="Times New Roman"/>
          <w:sz w:val="28"/>
          <w:szCs w:val="28"/>
        </w:rPr>
        <w:t>Ровеньский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политехнический техникум» по специальностям «технолог» и «повар-кондитер». Службой социального сопровождения осуществляется </w:t>
      </w:r>
      <w:proofErr w:type="spellStart"/>
      <w:r w:rsidRPr="00871846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сопровождение, на всех выпускников имеются акты посещения по месту обучения.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71846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proofErr w:type="spellStart"/>
      <w:r w:rsidRPr="00871846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центра в 2015-2016 учебном году осуществлял свою деятельность в свете проблемы «Социализация ребенка в условиях </w:t>
      </w:r>
      <w:proofErr w:type="spellStart"/>
      <w:r w:rsidRPr="00871846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учреждения», считая приоритетными направлениями в работе:  трудовое воспитание и социальную адаптацию воспитанников,  и работал над решением следующих задач:</w:t>
      </w:r>
    </w:p>
    <w:p w:rsidR="003F64BA" w:rsidRPr="00871846" w:rsidRDefault="003F64BA" w:rsidP="007748E4">
      <w:pPr>
        <w:pStyle w:val="af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Организация целенаправленной деятельности коллектива центра по созданию условий, способствующих социализации ребенка в условиях центра.</w:t>
      </w:r>
    </w:p>
    <w:p w:rsidR="003F64BA" w:rsidRPr="00871846" w:rsidRDefault="003F64BA" w:rsidP="007748E4">
      <w:pPr>
        <w:pStyle w:val="af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 xml:space="preserve">Коррекция недостатков развития и познавательной деятельности воспитанников в процессе </w:t>
      </w:r>
      <w:proofErr w:type="spellStart"/>
      <w:proofErr w:type="gramStart"/>
      <w:r w:rsidRPr="0087184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– образовательной</w:t>
      </w:r>
      <w:proofErr w:type="gramEnd"/>
      <w:r w:rsidRPr="00871846">
        <w:rPr>
          <w:rFonts w:ascii="Times New Roman" w:hAnsi="Times New Roman"/>
          <w:sz w:val="28"/>
          <w:szCs w:val="28"/>
        </w:rPr>
        <w:t xml:space="preserve"> деятельности центра.</w:t>
      </w:r>
    </w:p>
    <w:p w:rsidR="003F64BA" w:rsidRPr="00871846" w:rsidRDefault="003F64BA" w:rsidP="007748E4">
      <w:pPr>
        <w:pStyle w:val="af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 xml:space="preserve">Осуществление </w:t>
      </w:r>
      <w:proofErr w:type="spellStart"/>
      <w:proofErr w:type="gramStart"/>
      <w:r w:rsidRPr="0087184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– педагогического</w:t>
      </w:r>
      <w:proofErr w:type="gramEnd"/>
      <w:r w:rsidRPr="00871846">
        <w:rPr>
          <w:rFonts w:ascii="Times New Roman" w:hAnsi="Times New Roman"/>
          <w:sz w:val="28"/>
          <w:szCs w:val="28"/>
        </w:rPr>
        <w:t xml:space="preserve"> сопровождения воспитанников.</w:t>
      </w:r>
    </w:p>
    <w:p w:rsidR="003F64BA" w:rsidRPr="00871846" w:rsidRDefault="003F64BA" w:rsidP="007748E4">
      <w:pPr>
        <w:pStyle w:val="af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 xml:space="preserve">Включение каждого воспитанника в </w:t>
      </w:r>
      <w:proofErr w:type="spellStart"/>
      <w:proofErr w:type="gramStart"/>
      <w:r w:rsidRPr="00871846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Pr="00871846">
        <w:rPr>
          <w:rFonts w:ascii="Times New Roman" w:hAnsi="Times New Roman"/>
          <w:sz w:val="28"/>
          <w:szCs w:val="28"/>
        </w:rPr>
        <w:t xml:space="preserve"> – воспитательное</w:t>
      </w:r>
      <w:proofErr w:type="gramEnd"/>
      <w:r w:rsidRPr="00871846">
        <w:rPr>
          <w:rFonts w:ascii="Times New Roman" w:hAnsi="Times New Roman"/>
          <w:sz w:val="28"/>
          <w:szCs w:val="28"/>
        </w:rPr>
        <w:t xml:space="preserve"> пространство центра.</w:t>
      </w:r>
    </w:p>
    <w:p w:rsidR="003F64BA" w:rsidRPr="00871846" w:rsidRDefault="003F64BA" w:rsidP="007748E4">
      <w:pPr>
        <w:pStyle w:val="af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Формирование у педагогов потребности в совершенствовании педагогического мастерства, повышения профессионального уровня.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 xml:space="preserve">            На решение этих задач была направлена деятельность методического кабинета, медицинской и социально-психологической службы, педагогов, которая основывалась на программе «Я вхожу в общество».</w:t>
      </w:r>
    </w:p>
    <w:p w:rsidR="003F64BA" w:rsidRPr="00871846" w:rsidRDefault="003F64BA" w:rsidP="003F64BA">
      <w:pPr>
        <w:pStyle w:val="afa"/>
        <w:jc w:val="center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871846">
        <w:rPr>
          <w:rFonts w:ascii="Times New Roman" w:hAnsi="Times New Roman"/>
          <w:b/>
          <w:bCs/>
          <w:color w:val="993366"/>
          <w:sz w:val="28"/>
          <w:szCs w:val="28"/>
        </w:rPr>
        <w:t>ЗАДАЧИ ПРОГРАММЫ:</w:t>
      </w:r>
    </w:p>
    <w:p w:rsidR="003F64BA" w:rsidRPr="00871846" w:rsidRDefault="003F64BA" w:rsidP="007748E4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Воспитание активного, инициативного, самостоятельного гражданина, культурного человека, способного к постоянному жизненному самосовершенствованию.</w:t>
      </w:r>
    </w:p>
    <w:p w:rsidR="003F64BA" w:rsidRPr="00871846" w:rsidRDefault="003F64BA" w:rsidP="007748E4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Формирование правосознания и воспитание гражданской ответственности.</w:t>
      </w:r>
    </w:p>
    <w:p w:rsidR="003F64BA" w:rsidRPr="00871846" w:rsidRDefault="003F64BA" w:rsidP="007748E4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Формирование гордости за отечественную историю, народных героев, сохранение исторической памяти поколений в памяти потомков.</w:t>
      </w:r>
    </w:p>
    <w:p w:rsidR="003F64BA" w:rsidRPr="00871846" w:rsidRDefault="003F64BA" w:rsidP="007748E4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Воспитание уважения к национальной культуре, своему народу, своему языку, традициям и обычаям своей страны.</w:t>
      </w:r>
    </w:p>
    <w:p w:rsidR="003F64BA" w:rsidRPr="00871846" w:rsidRDefault="003F64BA" w:rsidP="007748E4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Воспитание эстетической культуры и развитие художественных способностей.</w:t>
      </w:r>
    </w:p>
    <w:p w:rsidR="003F64BA" w:rsidRPr="00871846" w:rsidRDefault="003F64BA" w:rsidP="007748E4">
      <w:pPr>
        <w:pStyle w:val="af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lastRenderedPageBreak/>
        <w:t>Формирование условий для полной адаптации ребенка в обществе и подготовки его к самостоятельной жизни.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F64BA" w:rsidRPr="00871846" w:rsidRDefault="003F64BA" w:rsidP="003F64BA">
      <w:pPr>
        <w:pStyle w:val="afa"/>
        <w:jc w:val="center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871846">
        <w:rPr>
          <w:rFonts w:ascii="Times New Roman" w:hAnsi="Times New Roman"/>
          <w:b/>
          <w:bCs/>
          <w:color w:val="993366"/>
          <w:sz w:val="28"/>
          <w:szCs w:val="28"/>
        </w:rPr>
        <w:t>БЛОКИ ПРОГРАММЫ: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1блок «Азбука кухни»  – кулинария, труд;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2 блок    «Бюджет семьи»</w:t>
      </w:r>
      <w:r w:rsidRPr="00871846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71846">
        <w:rPr>
          <w:rFonts w:ascii="Times New Roman" w:hAnsi="Times New Roman"/>
          <w:sz w:val="28"/>
          <w:szCs w:val="28"/>
        </w:rPr>
        <w:t>семья, экономика;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3 блок   ««Приусадебное хозяйство»</w:t>
      </w:r>
      <w:r w:rsidRPr="00871846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71846">
        <w:rPr>
          <w:rFonts w:ascii="Times New Roman" w:hAnsi="Times New Roman"/>
          <w:sz w:val="28"/>
          <w:szCs w:val="28"/>
        </w:rPr>
        <w:t>самообслуживание, труд.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71846">
        <w:rPr>
          <w:rFonts w:ascii="Times New Roman" w:hAnsi="Times New Roman"/>
          <w:sz w:val="28"/>
          <w:szCs w:val="28"/>
        </w:rPr>
        <w:t>4 блок -  «Эстетика и быт» - самообслуживание, труд, этика, эстетика.</w:t>
      </w:r>
    </w:p>
    <w:p w:rsidR="003F64BA" w:rsidRPr="00871846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71846">
        <w:rPr>
          <w:rFonts w:ascii="Times New Roman" w:hAnsi="Times New Roman"/>
          <w:sz w:val="28"/>
          <w:szCs w:val="28"/>
        </w:rPr>
        <w:t>За последний год педагогический коллектив центра проделал большую работу  по подготовке воспитанников  к самостоятельной жизни в этом направлении, ведь большинство детей – жители сельской местности. В центре в целях социализации функционировало 6 кружков по интересам: «Мастерицы», «Акварелька»,  «</w:t>
      </w:r>
      <w:proofErr w:type="gramStart"/>
      <w:r w:rsidRPr="00871846">
        <w:rPr>
          <w:rFonts w:ascii="Times New Roman" w:hAnsi="Times New Roman"/>
          <w:sz w:val="28"/>
          <w:szCs w:val="28"/>
        </w:rPr>
        <w:t>Очумелые</w:t>
      </w:r>
      <w:proofErr w:type="gramEnd"/>
      <w:r w:rsidRPr="00871846">
        <w:rPr>
          <w:rFonts w:ascii="Times New Roman" w:hAnsi="Times New Roman"/>
          <w:sz w:val="28"/>
          <w:szCs w:val="28"/>
        </w:rPr>
        <w:t xml:space="preserve"> ручки», «Музыкальный калейдоскоп», «Калинка», «Спортивные игры».  </w:t>
      </w:r>
    </w:p>
    <w:p w:rsidR="003F64BA" w:rsidRPr="00F851E0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F851E0">
        <w:rPr>
          <w:rFonts w:ascii="Times New Roman" w:hAnsi="Times New Roman"/>
          <w:sz w:val="28"/>
          <w:szCs w:val="28"/>
        </w:rPr>
        <w:t>Анализ результатов таблиц позволяет сделать  вывод, что к концу 2015 – 2016 учебного года посещаемость воспитанниками кружков в учреждении снизилась на 33 %. Руководителям кружков и педагогу дополнительного образования следует принять это к сведению и на будущий учебный год план работы кружков построить таким образом, чтобы заинтересованность в занятиях кружковой деятельностью в последней учебной четверти не падала.</w:t>
      </w:r>
      <w:bookmarkStart w:id="0" w:name="_MON_1468650642"/>
      <w:bookmarkEnd w:id="0"/>
      <w:proofErr w:type="gramEnd"/>
    </w:p>
    <w:p w:rsidR="003F64BA" w:rsidRPr="00F851E0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51E0">
        <w:rPr>
          <w:rFonts w:ascii="Times New Roman" w:hAnsi="Times New Roman"/>
          <w:sz w:val="28"/>
          <w:szCs w:val="28"/>
        </w:rPr>
        <w:t xml:space="preserve">Уровень их посещения по сравнению с прошлым годом повысился на 2 %. </w:t>
      </w:r>
    </w:p>
    <w:p w:rsidR="003F64BA" w:rsidRPr="00F851E0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851E0">
        <w:rPr>
          <w:rFonts w:ascii="Times New Roman" w:hAnsi="Times New Roman"/>
          <w:sz w:val="28"/>
          <w:szCs w:val="28"/>
        </w:rPr>
        <w:t>Воспитанники принимали в 2015 – 16 учебном году участие в областном фестивале «Созвездие», где заняли призовые места. К сожалению, из-за отсутствия транспорта мы не могли принять участие в областных спортивных соревнованиях.</w:t>
      </w:r>
    </w:p>
    <w:p w:rsidR="003F64BA" w:rsidRDefault="003F64BA" w:rsidP="003F64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Реализация творческих способностей и развитие талантов воспитанников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4537"/>
        <w:gridCol w:w="1984"/>
        <w:gridCol w:w="1276"/>
      </w:tblGrid>
      <w:tr w:rsidR="003F64BA" w:rsidTr="00DB5D5B">
        <w:trPr>
          <w:trHeight w:val="34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Pr="000F2394" w:rsidRDefault="003F64BA" w:rsidP="00DB5D5B">
            <w:pPr>
              <w:jc w:val="center"/>
              <w:rPr>
                <w:rFonts w:ascii="Times New Roman" w:hAnsi="Times New Roman"/>
                <w:b/>
              </w:rPr>
            </w:pPr>
            <w:r w:rsidRPr="000F2394">
              <w:rPr>
                <w:rFonts w:ascii="Times New Roman" w:hAnsi="Times New Roman"/>
                <w:b/>
              </w:rPr>
              <w:t>Количество победителей конкурсов, выставок, олимпиад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A" w:rsidRPr="000F2394" w:rsidRDefault="003F64BA" w:rsidP="00DB5D5B">
            <w:pPr>
              <w:jc w:val="center"/>
              <w:rPr>
                <w:rFonts w:ascii="Times New Roman" w:hAnsi="Times New Roman"/>
                <w:b/>
              </w:rPr>
            </w:pPr>
            <w:r w:rsidRPr="000F2394">
              <w:rPr>
                <w:rFonts w:ascii="Times New Roman" w:hAnsi="Times New Roman"/>
                <w:b/>
              </w:rPr>
              <w:t>Учебный год</w:t>
            </w:r>
          </w:p>
        </w:tc>
      </w:tr>
      <w:tr w:rsidR="003F64BA" w:rsidTr="00DB5D5B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Default="003F64BA" w:rsidP="00DB5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Default="003F64BA" w:rsidP="00DB5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Default="003F64BA" w:rsidP="00DB5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Default="003F64BA" w:rsidP="00DB5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BA" w:rsidRDefault="003F64BA" w:rsidP="00DB5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4BA" w:rsidTr="00DB5D5B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Default="003F64BA" w:rsidP="00DB5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Default="003F64BA" w:rsidP="00DB5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соревнования «Спорт для всех»: </w:t>
            </w:r>
            <w:r w:rsidRPr="0019559E">
              <w:rPr>
                <w:rFonts w:ascii="Times New Roman" w:hAnsi="Times New Roman"/>
                <w:sz w:val="24"/>
                <w:szCs w:val="24"/>
              </w:rPr>
              <w:t xml:space="preserve">Бахтин В.-1 место по подтягиванию, </w:t>
            </w:r>
          </w:p>
          <w:p w:rsidR="003F64BA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59E">
              <w:rPr>
                <w:rFonts w:ascii="Times New Roman" w:hAnsi="Times New Roman"/>
                <w:sz w:val="24"/>
                <w:szCs w:val="24"/>
              </w:rPr>
              <w:t>Семенякин</w:t>
            </w:r>
            <w:proofErr w:type="spellEnd"/>
            <w:r w:rsidRPr="0019559E">
              <w:rPr>
                <w:rFonts w:ascii="Times New Roman" w:hAnsi="Times New Roman"/>
                <w:sz w:val="24"/>
                <w:szCs w:val="24"/>
              </w:rPr>
              <w:t xml:space="preserve"> М.-3 место по </w:t>
            </w:r>
            <w:proofErr w:type="spellStart"/>
            <w:r w:rsidRPr="0019559E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19559E">
              <w:rPr>
                <w:rFonts w:ascii="Times New Roman" w:hAnsi="Times New Roman"/>
                <w:sz w:val="24"/>
                <w:szCs w:val="24"/>
              </w:rPr>
              <w:t xml:space="preserve">, команда 1 место по волейболу, </w:t>
            </w:r>
          </w:p>
          <w:p w:rsidR="003F64BA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>команда 3 место по футболу,</w:t>
            </w:r>
          </w:p>
          <w:p w:rsidR="003F64BA" w:rsidRPr="0019559E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 xml:space="preserve"> команда 2 место по итогам соревнований.</w:t>
            </w:r>
          </w:p>
          <w:p w:rsidR="003F64BA" w:rsidRDefault="003F64BA" w:rsidP="00DB5D5B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9E">
              <w:rPr>
                <w:rFonts w:ascii="Times New Roman" w:hAnsi="Times New Roman"/>
                <w:b/>
                <w:sz w:val="24"/>
                <w:szCs w:val="24"/>
              </w:rPr>
              <w:t>Областной конкурс «Созвездие»:</w:t>
            </w:r>
          </w:p>
          <w:p w:rsidR="003F64BA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 xml:space="preserve">2 место в номинации «Театральная», </w:t>
            </w:r>
          </w:p>
          <w:p w:rsidR="003F64BA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 xml:space="preserve">2 место в номинации «Художественное слово», </w:t>
            </w:r>
          </w:p>
          <w:p w:rsidR="003F64BA" w:rsidRPr="0019559E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lastRenderedPageBreak/>
              <w:t>3 место в номинации «Инструментальная».</w:t>
            </w:r>
          </w:p>
          <w:p w:rsidR="003F64BA" w:rsidRPr="0019559E" w:rsidRDefault="003F64BA" w:rsidP="00DB5D5B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9E">
              <w:rPr>
                <w:rFonts w:ascii="Times New Roman" w:hAnsi="Times New Roman"/>
                <w:b/>
                <w:sz w:val="24"/>
                <w:szCs w:val="24"/>
              </w:rPr>
              <w:t>1 областной туристический слет</w:t>
            </w:r>
          </w:p>
          <w:p w:rsidR="003F64BA" w:rsidRPr="0019559E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>Команда – 3 место в конкурсе «бивак»;</w:t>
            </w:r>
          </w:p>
          <w:p w:rsidR="003F64BA" w:rsidRPr="0019559E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>Команда – 2 место в конкурсе «Тропа»;</w:t>
            </w:r>
          </w:p>
          <w:p w:rsidR="003F64BA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>Команда – 1 место в соревнованиях по стрельбе;</w:t>
            </w:r>
          </w:p>
          <w:p w:rsidR="003F64BA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– 3 </w:t>
            </w:r>
            <w:r w:rsidRPr="0019559E">
              <w:rPr>
                <w:rFonts w:ascii="Times New Roman" w:hAnsi="Times New Roman"/>
                <w:sz w:val="24"/>
                <w:szCs w:val="24"/>
              </w:rPr>
              <w:t>место в соревнованиях по стрельбе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4BA" w:rsidRPr="00055C7B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9E">
              <w:rPr>
                <w:rFonts w:ascii="Times New Roman" w:hAnsi="Times New Roman"/>
                <w:sz w:val="24"/>
                <w:szCs w:val="24"/>
              </w:rPr>
              <w:t xml:space="preserve">Команда –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 w:rsidRPr="001955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Default="003F64BA" w:rsidP="00DB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место по волейболу </w:t>
            </w:r>
            <w:proofErr w:type="spellStart"/>
            <w:r w:rsidRPr="006073B1">
              <w:rPr>
                <w:rFonts w:ascii="Times New Roman" w:hAnsi="Times New Roman"/>
                <w:sz w:val="20"/>
                <w:szCs w:val="20"/>
              </w:rPr>
              <w:t>Алдабаев</w:t>
            </w:r>
            <w:proofErr w:type="spellEnd"/>
            <w:r w:rsidRPr="006073B1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6073B1">
              <w:rPr>
                <w:rFonts w:ascii="Times New Roman" w:hAnsi="Times New Roman"/>
                <w:sz w:val="20"/>
                <w:szCs w:val="20"/>
              </w:rPr>
              <w:t>Семенякин</w:t>
            </w:r>
            <w:proofErr w:type="spellEnd"/>
            <w:r w:rsidRPr="006073B1">
              <w:rPr>
                <w:rFonts w:ascii="Times New Roman" w:hAnsi="Times New Roman"/>
                <w:sz w:val="20"/>
                <w:szCs w:val="20"/>
              </w:rPr>
              <w:t xml:space="preserve"> М.,</w:t>
            </w:r>
          </w:p>
          <w:p w:rsidR="003F64BA" w:rsidRPr="0019559E" w:rsidRDefault="003F64BA" w:rsidP="00DB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B1">
              <w:rPr>
                <w:rFonts w:ascii="Times New Roman" w:hAnsi="Times New Roman"/>
                <w:sz w:val="20"/>
                <w:szCs w:val="20"/>
              </w:rPr>
              <w:t xml:space="preserve"> 1 место </w:t>
            </w:r>
            <w:proofErr w:type="spellStart"/>
            <w:r w:rsidRPr="006073B1">
              <w:rPr>
                <w:rFonts w:ascii="Times New Roman" w:hAnsi="Times New Roman"/>
                <w:sz w:val="20"/>
                <w:szCs w:val="20"/>
              </w:rPr>
              <w:t>Египко</w:t>
            </w:r>
            <w:proofErr w:type="spellEnd"/>
            <w:r w:rsidRPr="006073B1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A" w:rsidRPr="00770111" w:rsidRDefault="003F64BA" w:rsidP="00DB5D5B">
            <w:pPr>
              <w:rPr>
                <w:rFonts w:ascii="Times New Roman" w:hAnsi="Times New Roman"/>
                <w:b/>
              </w:rPr>
            </w:pPr>
            <w:r w:rsidRPr="00770111">
              <w:rPr>
                <w:rFonts w:ascii="Times New Roman" w:hAnsi="Times New Roman"/>
                <w:b/>
              </w:rPr>
              <w:t>2013-2014</w:t>
            </w:r>
          </w:p>
        </w:tc>
      </w:tr>
      <w:tr w:rsidR="003F64BA" w:rsidTr="00DB5D5B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Pr="00A475AE" w:rsidRDefault="003F64BA" w:rsidP="00DB5D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Pr="00A475AE" w:rsidRDefault="003F64BA" w:rsidP="00DB5D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соревнования «Спорт для всех»: </w:t>
            </w:r>
            <w:r w:rsidRPr="00122810">
              <w:rPr>
                <w:rFonts w:ascii="Times New Roman" w:hAnsi="Times New Roman"/>
                <w:sz w:val="24"/>
                <w:szCs w:val="24"/>
              </w:rPr>
              <w:t xml:space="preserve">Бахтин В.-1 место по подтягиванию, 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810">
              <w:rPr>
                <w:rFonts w:ascii="Times New Roman" w:hAnsi="Times New Roman"/>
                <w:sz w:val="24"/>
                <w:szCs w:val="24"/>
              </w:rPr>
              <w:t>Семенякин</w:t>
            </w:r>
            <w:proofErr w:type="spellEnd"/>
            <w:r w:rsidRPr="00122810">
              <w:rPr>
                <w:rFonts w:ascii="Times New Roman" w:hAnsi="Times New Roman"/>
                <w:sz w:val="24"/>
                <w:szCs w:val="24"/>
              </w:rPr>
              <w:t xml:space="preserve"> М.-3 место по </w:t>
            </w:r>
            <w:proofErr w:type="spellStart"/>
            <w:r w:rsidRPr="00122810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122810">
              <w:rPr>
                <w:rFonts w:ascii="Times New Roman" w:hAnsi="Times New Roman"/>
                <w:sz w:val="24"/>
                <w:szCs w:val="24"/>
              </w:rPr>
              <w:t xml:space="preserve">, команда 1 место по волейболу, 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sz w:val="24"/>
                <w:szCs w:val="24"/>
              </w:rPr>
              <w:t>команда 3 место по футболу,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sz w:val="24"/>
                <w:szCs w:val="24"/>
              </w:rPr>
              <w:t xml:space="preserve"> команда 2 место по итогам соревнований.</w:t>
            </w:r>
          </w:p>
          <w:p w:rsidR="003F64BA" w:rsidRPr="00122810" w:rsidRDefault="003F64BA" w:rsidP="00DB5D5B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810">
              <w:rPr>
                <w:rFonts w:ascii="Times New Roman" w:hAnsi="Times New Roman"/>
                <w:b/>
                <w:sz w:val="24"/>
                <w:szCs w:val="24"/>
              </w:rPr>
              <w:t>Областной конкурс «Созвездие»: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sz w:val="24"/>
                <w:szCs w:val="24"/>
              </w:rPr>
              <w:t xml:space="preserve">2 место в номинации «Театральная», 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sz w:val="24"/>
                <w:szCs w:val="24"/>
              </w:rPr>
              <w:t xml:space="preserve">2 место в номинации «Художественное слово», 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sz w:val="24"/>
                <w:szCs w:val="24"/>
              </w:rPr>
              <w:t>3 место в номинации «Инструментальная».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Pr="00122810" w:rsidRDefault="003F64BA" w:rsidP="00DB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10">
              <w:rPr>
                <w:rFonts w:ascii="Times New Roman" w:hAnsi="Times New Roman"/>
                <w:sz w:val="20"/>
                <w:szCs w:val="20"/>
              </w:rPr>
              <w:t xml:space="preserve">3 место по волейболу </w:t>
            </w:r>
            <w:proofErr w:type="spellStart"/>
            <w:r w:rsidRPr="00122810">
              <w:rPr>
                <w:rFonts w:ascii="Times New Roman" w:hAnsi="Times New Roman"/>
                <w:sz w:val="20"/>
                <w:szCs w:val="20"/>
              </w:rPr>
              <w:t>Алдабаев</w:t>
            </w:r>
            <w:proofErr w:type="spellEnd"/>
            <w:r w:rsidRPr="00122810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122810">
              <w:rPr>
                <w:rFonts w:ascii="Times New Roman" w:hAnsi="Times New Roman"/>
                <w:sz w:val="20"/>
                <w:szCs w:val="20"/>
              </w:rPr>
              <w:t>Семенякин</w:t>
            </w:r>
            <w:proofErr w:type="spellEnd"/>
            <w:r w:rsidRPr="00122810">
              <w:rPr>
                <w:rFonts w:ascii="Times New Roman" w:hAnsi="Times New Roman"/>
                <w:sz w:val="20"/>
                <w:szCs w:val="20"/>
              </w:rPr>
              <w:t xml:space="preserve"> М.,</w:t>
            </w:r>
          </w:p>
          <w:p w:rsidR="003F64BA" w:rsidRPr="00122810" w:rsidRDefault="003F64BA" w:rsidP="00DB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10">
              <w:rPr>
                <w:rFonts w:ascii="Times New Roman" w:hAnsi="Times New Roman"/>
                <w:sz w:val="20"/>
                <w:szCs w:val="20"/>
              </w:rPr>
              <w:t xml:space="preserve"> 1 место </w:t>
            </w:r>
            <w:proofErr w:type="spellStart"/>
            <w:r w:rsidRPr="00122810">
              <w:rPr>
                <w:rFonts w:ascii="Times New Roman" w:hAnsi="Times New Roman"/>
                <w:sz w:val="20"/>
                <w:szCs w:val="20"/>
              </w:rPr>
              <w:t>Египко</w:t>
            </w:r>
            <w:proofErr w:type="spellEnd"/>
            <w:r w:rsidRPr="00122810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A" w:rsidRPr="00122810" w:rsidRDefault="003F64BA" w:rsidP="00DB5D5B">
            <w:pPr>
              <w:rPr>
                <w:rFonts w:ascii="Times New Roman" w:hAnsi="Times New Roman"/>
                <w:b/>
              </w:rPr>
            </w:pPr>
            <w:r w:rsidRPr="00122810">
              <w:rPr>
                <w:rFonts w:ascii="Times New Roman" w:hAnsi="Times New Roman"/>
                <w:b/>
              </w:rPr>
              <w:t>2014-2015</w:t>
            </w:r>
          </w:p>
        </w:tc>
      </w:tr>
      <w:tr w:rsidR="003F64BA" w:rsidTr="00DB5D5B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Pr="00A475AE" w:rsidRDefault="003F64BA" w:rsidP="00DB5D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Pr="00A475AE" w:rsidRDefault="003F64BA" w:rsidP="00DB5D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A" w:rsidRPr="00122810" w:rsidRDefault="003F64BA" w:rsidP="00DB5D5B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810">
              <w:rPr>
                <w:rFonts w:ascii="Times New Roman" w:hAnsi="Times New Roman"/>
                <w:b/>
                <w:sz w:val="24"/>
                <w:szCs w:val="24"/>
              </w:rPr>
              <w:t>Областной конкурс «Созвездие»: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sz w:val="24"/>
                <w:szCs w:val="24"/>
              </w:rPr>
              <w:t xml:space="preserve">2 место в номинации «Театральная», 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10">
              <w:rPr>
                <w:rFonts w:ascii="Times New Roman" w:hAnsi="Times New Roman"/>
                <w:sz w:val="24"/>
                <w:szCs w:val="24"/>
              </w:rPr>
              <w:t>2 место в номинации «Художественное слово», 3 мес</w:t>
            </w:r>
            <w:r>
              <w:rPr>
                <w:rFonts w:ascii="Times New Roman" w:hAnsi="Times New Roman"/>
                <w:sz w:val="24"/>
                <w:szCs w:val="24"/>
              </w:rPr>
              <w:t>то в номинации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Хоровое пение</w:t>
            </w:r>
            <w:r w:rsidRPr="0012281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64BA" w:rsidRPr="00122810" w:rsidRDefault="003F64BA" w:rsidP="00DB5D5B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A" w:rsidRPr="00122810" w:rsidRDefault="003F64BA" w:rsidP="00DB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A" w:rsidRPr="00122810" w:rsidRDefault="003F64BA" w:rsidP="00DB5D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2015-2016</w:t>
            </w:r>
          </w:p>
        </w:tc>
      </w:tr>
    </w:tbl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         </w:t>
      </w:r>
    </w:p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                 Анализируя работу по дополнительному образованию можно отметить активное участие детей средней группы. Недостаточно вовлечены в кружки мальчики,  часто одни и те же дети посещают несколько кружков, в то время как основной контингент воспитанников оказывается не вовлеченным в работу системы дополнительного образования. Анализ контингента кружковцев показывает, что каждый руководитель привлекает по преимуществу к кружковой деятельности воспитанников своей группы, в то время как дети других групп оказываются не вовлеченными в систему дополнительного образования. Руководителям кружков необходимо совершенствовать свою работу, вовлекая как можно больше детей в систему дополнительного образования, подчеркивать значимость и необходимость того или иного вида деятельности, к планированию и организации занятий подходить творчески, использовать нетрадиционные, нестандартные формы работы. </w:t>
      </w:r>
    </w:p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363D7">
        <w:rPr>
          <w:rFonts w:ascii="Times New Roman" w:hAnsi="Times New Roman"/>
          <w:sz w:val="28"/>
          <w:szCs w:val="28"/>
        </w:rPr>
        <w:t xml:space="preserve">Следовательно, планируя работу на следующий учебный год, необходимо учесть полученные результаты данного исследования и </w:t>
      </w:r>
      <w:r w:rsidRPr="00E363D7">
        <w:rPr>
          <w:rFonts w:ascii="Times New Roman" w:hAnsi="Times New Roman"/>
          <w:sz w:val="28"/>
          <w:szCs w:val="28"/>
        </w:rPr>
        <w:lastRenderedPageBreak/>
        <w:t xml:space="preserve">предусмотреть  в работе педагогического коллектива мероприятия по коррекции имеющихся недостатков. </w:t>
      </w:r>
    </w:p>
    <w:p w:rsidR="001527B8" w:rsidRPr="00E363D7" w:rsidRDefault="003F64BA" w:rsidP="001527B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63D7">
        <w:rPr>
          <w:rFonts w:ascii="Times New Roman" w:hAnsi="Times New Roman"/>
          <w:sz w:val="28"/>
          <w:szCs w:val="28"/>
        </w:rPr>
        <w:t xml:space="preserve">В новом учебном году необходимо активизировать работу по организации деятельности детского самоуправления. Самоуправление позволяет выявить воспитанников - организаторов мероприятий, активных участников и пассивных, которые не принимают участия или делают это по указанию воспитателя. Анализируя работу по организации детского самоуправления  необходимо совершенствовать  формы и методы   педагогического руководства, </w:t>
      </w:r>
      <w:proofErr w:type="spellStart"/>
      <w:r w:rsidRPr="00E363D7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E363D7">
        <w:rPr>
          <w:rFonts w:ascii="Times New Roman" w:hAnsi="Times New Roman"/>
          <w:sz w:val="28"/>
          <w:szCs w:val="28"/>
        </w:rPr>
        <w:t xml:space="preserve"> и  детского самоуправления, где важными должны стать существо дела, позиция педагога и  реальные полномочия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3D7">
        <w:rPr>
          <w:rFonts w:ascii="Times New Roman" w:hAnsi="Times New Roman"/>
          <w:sz w:val="28"/>
          <w:szCs w:val="28"/>
        </w:rPr>
        <w:t xml:space="preserve">Деятельность детского объединения должна стать предметом пристального внимания, так как оно является инструментом самореализации и самовоспитания ребенка. </w:t>
      </w:r>
    </w:p>
    <w:p w:rsidR="003F64BA" w:rsidRPr="00E363D7" w:rsidRDefault="003F64BA" w:rsidP="001527B8">
      <w:pPr>
        <w:pStyle w:val="afa"/>
        <w:jc w:val="both"/>
        <w:rPr>
          <w:rFonts w:ascii="Times New Roman" w:hAnsi="Times New Roman"/>
          <w:i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63D7">
        <w:rPr>
          <w:rFonts w:ascii="Times New Roman" w:hAnsi="Times New Roman"/>
          <w:sz w:val="28"/>
          <w:szCs w:val="28"/>
        </w:rPr>
        <w:t xml:space="preserve">Анализируя методическую работу за прошедший год можно отметить, что не все педагоги активно и ответственно относятся к повышению своего профессионального уровня и мастерства. Но необходимо внедрение новых, более интересных и эффективных форм методической работы, ввести в практику работы проведение семинаров, деловых игр для педагогов с элементами тренинга: повышать уровень согласованности и преемственности действий в воспитательном процессе, повышать уровень подготовки и проведения воспитательных часов. Необходимо рассмотреть вопрос о составлении личностно-ориентированной программы профессионального и личностного роста каждого педагога центра. Большинство педагогов испытывают трудности в освоении современных технологий воспитания и обучения детей, воспитывающихся в условиях </w:t>
      </w:r>
      <w:proofErr w:type="spellStart"/>
      <w:r w:rsidRPr="00E363D7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E363D7">
        <w:rPr>
          <w:rFonts w:ascii="Times New Roman" w:hAnsi="Times New Roman"/>
          <w:sz w:val="28"/>
          <w:szCs w:val="28"/>
        </w:rPr>
        <w:t xml:space="preserve"> учреждения. В следующем учебном году необходимо активизировать работу по повышению квалификации педагогов.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63D7">
        <w:rPr>
          <w:rFonts w:ascii="Times New Roman" w:hAnsi="Times New Roman"/>
          <w:sz w:val="28"/>
          <w:szCs w:val="28"/>
        </w:rPr>
        <w:t xml:space="preserve">В своей деятельности методические объединения использовали различные формы работы. </w:t>
      </w:r>
      <w:proofErr w:type="gramStart"/>
      <w:r w:rsidRPr="00E363D7">
        <w:rPr>
          <w:rFonts w:ascii="Times New Roman" w:hAnsi="Times New Roman"/>
          <w:sz w:val="28"/>
          <w:szCs w:val="28"/>
        </w:rPr>
        <w:t>Среди них: семинары, семинары – практикумы, круглые столы, деловые игры, мастер - классы, методический ринг, конференция.</w:t>
      </w:r>
      <w:proofErr w:type="gramEnd"/>
      <w:r w:rsidRPr="00E363D7">
        <w:rPr>
          <w:rFonts w:ascii="Times New Roman" w:hAnsi="Times New Roman"/>
          <w:sz w:val="28"/>
          <w:szCs w:val="28"/>
        </w:rPr>
        <w:t xml:space="preserve"> Достоинство таких форм состоит в вариативности проигрываемых ситуаций, моделировании ситуаций, возможности коллективного обсуждения актуальных проблем. В соответствии с календарно-тематическим планированием проводятся воспитательные мероприятия. В годовом плане выделен раздел по духовно-нравственному воспитанию. В  детском  коллективе воспитатели стремятся создать    доброжелательную  психологическую  атмосферу. Поддерживаются  родственные  отношения -  дети из одной семьи живут вместе, старшие помогают младшим. У детей имеются этические нравственные представления. В коллективе недостает знаний о православных традициях, чтобы применить их в работе с детьми, не хватает знаний народной культуры, которые тоже можно с успехом и пользой использовать в духовно-нравственном воспитании. Поэтому в этом году часть воспитанников посещала воскресную школу на базе Свято-Троицкого храма.</w:t>
      </w:r>
    </w:p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E363D7">
        <w:rPr>
          <w:rFonts w:ascii="Times New Roman" w:hAnsi="Times New Roman"/>
          <w:sz w:val="28"/>
          <w:szCs w:val="28"/>
        </w:rPr>
        <w:t xml:space="preserve">Обеспечением физического и психического здоровья воспитанников занимаются в тесном контакте воспитатели, медицинские работники и психолог, педагоги дополнительного образования в ДЮСШ, руководители спортивных секций в школе. Работа по физкультурно-оздоровительному направлению в детском доме </w:t>
      </w:r>
      <w:proofErr w:type="gramStart"/>
      <w:r w:rsidRPr="00E363D7">
        <w:rPr>
          <w:rFonts w:ascii="Times New Roman" w:hAnsi="Times New Roman"/>
          <w:sz w:val="28"/>
          <w:szCs w:val="28"/>
        </w:rPr>
        <w:t>приносит свои положительные результаты</w:t>
      </w:r>
      <w:proofErr w:type="gramEnd"/>
      <w:r w:rsidRPr="00E363D7">
        <w:rPr>
          <w:rFonts w:ascii="Times New Roman" w:hAnsi="Times New Roman"/>
          <w:sz w:val="28"/>
          <w:szCs w:val="28"/>
        </w:rPr>
        <w:t>. Но у нас нет базы для занятий физкультурой, нужна спортивная площадка и спортивный зал вместо имеющегося тренажерного зала.</w:t>
      </w:r>
    </w:p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        Решаются положительно вопросы закрепления и выделения жилья детям, оставшимся без родительского попечения. За всеми детьми, родители которых имели жильё, жилые помещения закреплены.  Воспитанники, достигшие возраста 14 лет, своевременно ставятся на жилищный учет. </w:t>
      </w:r>
    </w:p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           В полном объёме обеспечивается выполнение действующего законодательства в части выплаты выпускникам из числа детей – сирот и детей, оставшихся без попечения родителей, пособие по выпуску.    Вопросы охраны детства, защиты их личностных, имущественных прав находят отражение в планах воспитательной работы педагогического персонала центра.</w:t>
      </w:r>
    </w:p>
    <w:p w:rsidR="003F64BA" w:rsidRPr="00E363D7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363D7">
        <w:rPr>
          <w:rFonts w:ascii="Times New Roman" w:hAnsi="Times New Roman"/>
          <w:sz w:val="28"/>
          <w:szCs w:val="28"/>
        </w:rPr>
        <w:t xml:space="preserve">         Из двух детей, имеющих право на получение пенсии по случаю потери кормилица, получают пенсию все. Один ребенок инвалид получает пенсию.  Из 17 воспитанников центра должны получать алименты 14 человек, а получают 2 детей. Администрацией центра в этом направлении проведена  определенная работа. Привлечены к уголовной ответственности по ст. 157 УК РФ за уклонение от уплаты алиментов родители  2 детей. По остальным делам идет исполнительное производство. </w:t>
      </w:r>
    </w:p>
    <w:p w:rsidR="003F64BA" w:rsidRDefault="003F64BA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3F64BA" w:rsidRDefault="003F64BA" w:rsidP="003F64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здоровья воспитанников в значительной степени связано с их физической активностью, рациональной организацией питания, работой спортивных кружков, секций. Медицинское обслуживание осуществляется медицинскими сестрами и  врачом-педиатром, врачами участковой больницы.</w:t>
      </w:r>
    </w:p>
    <w:p w:rsidR="003F64BA" w:rsidRDefault="003F64BA" w:rsidP="003F64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центра – нормальные условия для проживания и воспитания детей, рационально организуется  </w:t>
      </w:r>
      <w:r>
        <w:rPr>
          <w:rFonts w:ascii="Times New Roman" w:hAnsi="Times New Roman"/>
          <w:color w:val="000000"/>
          <w:sz w:val="28"/>
          <w:szCs w:val="28"/>
        </w:rPr>
        <w:t>режим дня: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время включает в себя и активный отдых, и участие в кружках и секциях, и время для занятий по интересам. Соблюдаются гигиенические нормы и требования к организации учебного процесса, требования к использованию технических средств в обучении и воспитании, рационально организуются физкультурно-оздоровительные мероприятия, внедряются и используются адекватные методы и методики обучения и воспитания.</w:t>
      </w:r>
    </w:p>
    <w:p w:rsidR="003F64BA" w:rsidRPr="00A36613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36613">
        <w:rPr>
          <w:rFonts w:ascii="Times New Roman" w:hAnsi="Times New Roman"/>
          <w:sz w:val="28"/>
          <w:szCs w:val="28"/>
        </w:rPr>
        <w:t xml:space="preserve">В 2015-16 учебном году 16 воспитанников оздоровились в лагере «Котлостроитель» Ростовской области; в санатории «Солнышко» - 17 воспитанников,  в санатории «Ивня» - 2 детей. Но все – таки заболеваемость в центре высокая. В связи с этим необходимо усилить работу по профилактике простудных заболеваний, строже проводить ежедневный </w:t>
      </w:r>
      <w:r w:rsidRPr="00A36613">
        <w:rPr>
          <w:rFonts w:ascii="Times New Roman" w:hAnsi="Times New Roman"/>
          <w:sz w:val="28"/>
          <w:szCs w:val="28"/>
        </w:rPr>
        <w:lastRenderedPageBreak/>
        <w:t>осмотр детей для наиболее раннего выявления заболеваний, уделять больше внимания закаливанию детей.</w:t>
      </w:r>
    </w:p>
    <w:p w:rsidR="003F64BA" w:rsidRPr="00A36613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6613">
        <w:rPr>
          <w:rFonts w:ascii="Times New Roman" w:hAnsi="Times New Roman"/>
          <w:sz w:val="28"/>
          <w:szCs w:val="28"/>
        </w:rPr>
        <w:t>Обеспечивая систематическую подготовку домашних заданий, педагоги ведут постоянный контроль успеваемости детей. Воспитатели  организовывают и обеспечивают процесс выполнения домашних заданий  учащимися,  однако  имеются  дети,  которые  без постоянного контроля и  помощи  взрослого  не  могут  выполнить  самостоятельно  домашнее  задание. Педагогом -  психологом,  воспитателями    проводилась  диагностика   детей, но  не всегда полученные результаты учитывались   при организации индивидуальной работы по самоподготовке,    что отрицательно  сказывалось   на  качестве  знаний,  умений  и навыков  детей.  Успеваемость за последние три года следующая.</w:t>
      </w:r>
    </w:p>
    <w:p w:rsidR="003F64BA" w:rsidRPr="00A52290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A52290">
        <w:rPr>
          <w:rFonts w:ascii="Times New Roman" w:hAnsi="Times New Roman"/>
          <w:b/>
          <w:sz w:val="28"/>
          <w:szCs w:val="28"/>
        </w:rPr>
        <w:t xml:space="preserve">        </w:t>
      </w:r>
      <w:r w:rsidRPr="00A52290">
        <w:rPr>
          <w:rFonts w:ascii="Times New Roman" w:hAnsi="Times New Roman"/>
          <w:sz w:val="28"/>
          <w:szCs w:val="28"/>
        </w:rPr>
        <w:t xml:space="preserve">Итого, в 2015-2016 учебном году 5 % воспитанников окончили на «4» и «5», 95 % - имеют в году тройки. </w:t>
      </w:r>
    </w:p>
    <w:p w:rsidR="003F64BA" w:rsidRPr="00A52290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A52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52290">
        <w:rPr>
          <w:rFonts w:ascii="Times New Roman" w:hAnsi="Times New Roman"/>
          <w:sz w:val="28"/>
          <w:szCs w:val="28"/>
        </w:rPr>
        <w:t>Трудовое воспитание – приоритетное направление в учреждении, так как является одним из связующих звеньев в общей воспитательной системе по подготовке детей к самостоятельной семейной жизни. В этом году все организации отказали в трудоустройстве наших воспитанников. Только 1 воспитанник работал в ОАО «</w:t>
      </w:r>
      <w:proofErr w:type="spellStart"/>
      <w:r w:rsidRPr="00A52290">
        <w:rPr>
          <w:rFonts w:ascii="Times New Roman" w:hAnsi="Times New Roman"/>
          <w:sz w:val="28"/>
          <w:szCs w:val="28"/>
        </w:rPr>
        <w:t>Коммунхоз</w:t>
      </w:r>
      <w:proofErr w:type="spellEnd"/>
      <w:r w:rsidRPr="00A52290">
        <w:rPr>
          <w:rFonts w:ascii="Times New Roman" w:hAnsi="Times New Roman"/>
          <w:sz w:val="28"/>
          <w:szCs w:val="28"/>
        </w:rPr>
        <w:t>». С самой весны дети трудятся на огороде: выращивают овощи для столовой. Летом 2016</w:t>
      </w:r>
      <w:r>
        <w:rPr>
          <w:rFonts w:ascii="Times New Roman" w:hAnsi="Times New Roman"/>
          <w:sz w:val="28"/>
          <w:szCs w:val="28"/>
        </w:rPr>
        <w:t xml:space="preserve"> года в центре</w:t>
      </w:r>
      <w:r w:rsidRPr="00A52290">
        <w:rPr>
          <w:rFonts w:ascii="Times New Roman" w:hAnsi="Times New Roman"/>
          <w:sz w:val="28"/>
          <w:szCs w:val="28"/>
        </w:rPr>
        <w:t xml:space="preserve"> был организован лагерь труда и отдыха. Воспитанники трудились на огороде, на участке и цветниках центра. </w:t>
      </w:r>
    </w:p>
    <w:p w:rsidR="001527B8" w:rsidRDefault="003F64BA" w:rsidP="001527B8">
      <w:pPr>
        <w:pStyle w:val="afa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01320">
        <w:rPr>
          <w:rFonts w:ascii="Times New Roman" w:hAnsi="Times New Roman"/>
          <w:sz w:val="28"/>
          <w:szCs w:val="28"/>
        </w:rPr>
        <w:t xml:space="preserve">Дети достаточно времени проводят, трудясь на земельном участке, на прилегающей территории, поддерживая в порядке помещения.  Много трудятся дети над благоустройством двора. Производится работа по развитию подсобного хозяйства, которое включает </w:t>
      </w:r>
      <w:smartTag w:uri="urn:schemas-microsoft-com:office:smarttags" w:element="metricconverter">
        <w:smartTagPr>
          <w:attr w:name="ProductID" w:val="0.98 га"/>
        </w:smartTagPr>
        <w:r w:rsidRPr="00D01320">
          <w:rPr>
            <w:rFonts w:ascii="Times New Roman" w:hAnsi="Times New Roman"/>
            <w:sz w:val="28"/>
            <w:szCs w:val="28"/>
          </w:rPr>
          <w:t>0.98 га</w:t>
        </w:r>
      </w:smartTag>
      <w:r w:rsidRPr="00D01320">
        <w:rPr>
          <w:rFonts w:ascii="Times New Roman" w:hAnsi="Times New Roman"/>
          <w:sz w:val="28"/>
          <w:szCs w:val="28"/>
        </w:rPr>
        <w:t xml:space="preserve"> земли в поле и </w:t>
      </w:r>
      <w:smartTag w:uri="urn:schemas-microsoft-com:office:smarttags" w:element="metricconverter">
        <w:smartTagPr>
          <w:attr w:name="ProductID" w:val="0.15 га"/>
        </w:smartTagPr>
        <w:r w:rsidRPr="00D01320">
          <w:rPr>
            <w:rFonts w:ascii="Times New Roman" w:hAnsi="Times New Roman"/>
            <w:sz w:val="28"/>
            <w:szCs w:val="28"/>
          </w:rPr>
          <w:t>0.15 га</w:t>
        </w:r>
      </w:smartTag>
      <w:r w:rsidRPr="00D01320">
        <w:rPr>
          <w:rFonts w:ascii="Times New Roman" w:hAnsi="Times New Roman"/>
          <w:sz w:val="28"/>
          <w:szCs w:val="28"/>
        </w:rPr>
        <w:t xml:space="preserve"> – приусадебный участок</w:t>
      </w:r>
      <w:r w:rsidR="001527B8">
        <w:rPr>
          <w:rFonts w:ascii="Times New Roman" w:hAnsi="Times New Roman"/>
          <w:sz w:val="28"/>
          <w:szCs w:val="28"/>
        </w:rPr>
        <w:t>.</w:t>
      </w:r>
    </w:p>
    <w:p w:rsidR="003F64BA" w:rsidRPr="00E76ADE" w:rsidRDefault="001527B8" w:rsidP="001527B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F64BA">
        <w:rPr>
          <w:rFonts w:ascii="Times New Roman" w:hAnsi="Times New Roman"/>
          <w:sz w:val="28"/>
          <w:szCs w:val="28"/>
        </w:rPr>
        <w:t>В сравнении с прошлым учебным годом количество воспитанников с низким уровнем воспитанности значительно уменьшилось.</w:t>
      </w:r>
      <w:bookmarkStart w:id="1" w:name="_MON_1468650258"/>
      <w:bookmarkEnd w:id="1"/>
    </w:p>
    <w:p w:rsidR="003F64BA" w:rsidRPr="00E76ADE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76ADE">
        <w:rPr>
          <w:rFonts w:ascii="Times New Roman" w:hAnsi="Times New Roman"/>
          <w:sz w:val="28"/>
          <w:szCs w:val="28"/>
        </w:rPr>
        <w:t xml:space="preserve">Проведена  определенная работа по обеспечению прав детей на получение алиментов от родителей с отделами управления федеральной службы судебных приставов и судами. На всех вновь поступивших воспитанников были направлены заявления в соответствующие суды на изменение порядка  и способа исполнения решения суда. Регулярно во все территории направляются запросы судебным приставам о причинах неисполнения суда. За прошедший период было подано 7 исков и заявлений  по алиментным делам. На особом контроле находится алиментное дело по </w:t>
      </w:r>
      <w:proofErr w:type="spellStart"/>
      <w:r w:rsidRPr="00E76ADE">
        <w:rPr>
          <w:rFonts w:ascii="Times New Roman" w:hAnsi="Times New Roman"/>
          <w:sz w:val="28"/>
          <w:szCs w:val="28"/>
        </w:rPr>
        <w:t>Красавцевой</w:t>
      </w:r>
      <w:proofErr w:type="spellEnd"/>
      <w:r w:rsidRPr="00E76ADE">
        <w:rPr>
          <w:rFonts w:ascii="Times New Roman" w:hAnsi="Times New Roman"/>
          <w:sz w:val="28"/>
          <w:szCs w:val="28"/>
        </w:rPr>
        <w:t xml:space="preserve"> М. т.к. ее мать находятся на территории Украины. Алименты выплачиваются на 11 % воспитанников. По остальным делам идет исполнительное производство. Родители, лишенные родительских прав, все неимущие, не работающие, взыскивание алиментов с таких лиц затруднено. </w:t>
      </w:r>
    </w:p>
    <w:p w:rsidR="003F64BA" w:rsidRPr="00E76ADE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76ADE">
        <w:rPr>
          <w:rFonts w:ascii="Times New Roman" w:hAnsi="Times New Roman"/>
          <w:sz w:val="28"/>
          <w:szCs w:val="28"/>
        </w:rPr>
        <w:t xml:space="preserve">       В полном объёме обеспечивается выполнение действующего законодательства в части выплаты выпускникам из числа детей – сирот и детей, оставшихся без попечения родителей, пособие по выпуску. Готовится соответствующий приказ, назначаются ответственные лица. Денежные </w:t>
      </w:r>
      <w:r w:rsidRPr="00E76ADE">
        <w:rPr>
          <w:rFonts w:ascii="Times New Roman" w:hAnsi="Times New Roman"/>
          <w:sz w:val="28"/>
          <w:szCs w:val="28"/>
        </w:rPr>
        <w:lastRenderedPageBreak/>
        <w:t xml:space="preserve">средства расходуются в соответствии с перечнем вещей, необходимых по выпуску. Готовится акт передачи, подкрепляется товарными чеками и счетами.   </w:t>
      </w:r>
    </w:p>
    <w:p w:rsidR="003F64BA" w:rsidRPr="00E76ADE" w:rsidRDefault="003F64BA" w:rsidP="003F64BA">
      <w:pPr>
        <w:pStyle w:val="af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E76ADE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учреждение – стабильно развивающееся инновационное учреждение. Средний возраст педагогического коллектива – 30 лет. Это высокообразованные, хорошо владеющие методикой специалисты. </w:t>
      </w:r>
    </w:p>
    <w:p w:rsidR="003F64BA" w:rsidRPr="00E76ADE" w:rsidRDefault="003F64BA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E76ADE">
        <w:rPr>
          <w:rFonts w:ascii="Times New Roman" w:hAnsi="Times New Roman"/>
          <w:b/>
          <w:sz w:val="28"/>
          <w:szCs w:val="28"/>
        </w:rPr>
        <w:t>Кадровый состав коллектива по педагогическому стажу</w:t>
      </w:r>
    </w:p>
    <w:p w:rsidR="003F64BA" w:rsidRPr="00E76ADE" w:rsidRDefault="003F64BA" w:rsidP="007748E4">
      <w:pPr>
        <w:pStyle w:val="af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76ADE">
        <w:rPr>
          <w:rFonts w:ascii="Times New Roman" w:hAnsi="Times New Roman"/>
          <w:sz w:val="28"/>
          <w:szCs w:val="28"/>
        </w:rPr>
        <w:t>до 5 лет – 16,5 %</w:t>
      </w:r>
    </w:p>
    <w:p w:rsidR="003F64BA" w:rsidRPr="00E76ADE" w:rsidRDefault="003F64BA" w:rsidP="007748E4">
      <w:pPr>
        <w:pStyle w:val="af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76ADE">
        <w:rPr>
          <w:rFonts w:ascii="Times New Roman" w:hAnsi="Times New Roman"/>
          <w:sz w:val="28"/>
          <w:szCs w:val="28"/>
        </w:rPr>
        <w:t>от 5 до 10 лет – 16,5 %</w:t>
      </w:r>
    </w:p>
    <w:p w:rsidR="003F64BA" w:rsidRPr="00E76ADE" w:rsidRDefault="003F64BA" w:rsidP="007748E4">
      <w:pPr>
        <w:pStyle w:val="af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76ADE">
        <w:rPr>
          <w:rFonts w:ascii="Times New Roman" w:hAnsi="Times New Roman"/>
          <w:sz w:val="28"/>
          <w:szCs w:val="28"/>
        </w:rPr>
        <w:t>от 10 до 20 лет – 11%</w:t>
      </w:r>
    </w:p>
    <w:p w:rsidR="003F64BA" w:rsidRPr="007748E4" w:rsidRDefault="003F64BA" w:rsidP="007748E4">
      <w:pPr>
        <w:pStyle w:val="af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76ADE">
        <w:rPr>
          <w:rFonts w:ascii="Times New Roman" w:hAnsi="Times New Roman"/>
          <w:sz w:val="28"/>
          <w:szCs w:val="28"/>
        </w:rPr>
        <w:t>свыше 20 лет – 66%</w:t>
      </w:r>
      <w:bookmarkStart w:id="2" w:name="_MON_1467723220"/>
      <w:bookmarkEnd w:id="2"/>
    </w:p>
    <w:p w:rsidR="003F64BA" w:rsidRPr="007748E4" w:rsidRDefault="003F64BA" w:rsidP="007748E4">
      <w:pPr>
        <w:spacing w:before="100" w:beforeAutospacing="1" w:after="100" w:afterAutospacing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Кадровый состав по образованию</w:t>
      </w:r>
      <w:bookmarkStart w:id="3" w:name="_MON_1468650378"/>
      <w:bookmarkEnd w:id="3"/>
    </w:p>
    <w:p w:rsidR="003F64BA" w:rsidRPr="007748E4" w:rsidRDefault="003F64BA" w:rsidP="007748E4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последние три года 3 человека аттестовались на первую категорию. Но в связи с увеличением коллектива, количество педагогов без категории увеличилось</w:t>
      </w:r>
      <w:bookmarkStart w:id="4" w:name="_MON_1468650473"/>
      <w:bookmarkEnd w:id="4"/>
      <w:r w:rsidR="007748E4">
        <w:rPr>
          <w:rFonts w:ascii="Times New Roman" w:hAnsi="Times New Roman"/>
          <w:color w:val="000000"/>
          <w:sz w:val="28"/>
          <w:szCs w:val="28"/>
        </w:rPr>
        <w:t>.</w:t>
      </w:r>
    </w:p>
    <w:p w:rsidR="003F64BA" w:rsidRPr="00E76ADE" w:rsidRDefault="007748E4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64BA" w:rsidRPr="00E76ADE">
        <w:rPr>
          <w:rFonts w:ascii="Times New Roman" w:hAnsi="Times New Roman"/>
          <w:sz w:val="28"/>
          <w:szCs w:val="28"/>
        </w:rPr>
        <w:t xml:space="preserve">Роль методической работы центра возрастает в современных условиях в связи с необходимостью рационально и оперативно использовать новые методики, приемы и формы воспитания. В прошедшем учебном году прошли курсы повышения квалификации 2 педагога, что составляет 11 % от общего числа педагогов. </w:t>
      </w:r>
    </w:p>
    <w:p w:rsidR="003F64BA" w:rsidRPr="00E76ADE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bookmarkStart w:id="5" w:name="_MON_1468650561"/>
      <w:bookmarkEnd w:id="5"/>
    </w:p>
    <w:p w:rsidR="003F64BA" w:rsidRPr="00E76ADE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76ADE">
        <w:rPr>
          <w:rFonts w:ascii="Times New Roman" w:hAnsi="Times New Roman"/>
          <w:sz w:val="28"/>
          <w:szCs w:val="28"/>
        </w:rPr>
        <w:t xml:space="preserve">Вопросы охраны детства, защиты их личностных, имущественных прав находят отражение в планах воспитательной работы педагогического персонала детского дома. Применение к воспитанникам дисциплинарных антипедагогических мер воздействия, жестокого обращения с детьми, сокрытия преступлений в центре нет. </w:t>
      </w:r>
    </w:p>
    <w:p w:rsidR="003F64BA" w:rsidRPr="00E76ADE" w:rsidRDefault="003F64BA" w:rsidP="003F64B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на 2016 </w:t>
      </w:r>
      <w:r w:rsidRPr="00E76AD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E76AD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F64BA" w:rsidRPr="00E76ADE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76ADE">
        <w:rPr>
          <w:rFonts w:ascii="Times New Roman" w:hAnsi="Times New Roman"/>
          <w:sz w:val="28"/>
          <w:szCs w:val="28"/>
        </w:rPr>
        <w:t>Исходя из общего анализа работы педагогического коллектива, учитывая потребности детей  необходимость совершенствования воспитательной системы детского дома в новом учебном году целесообразно продолжить работу над проблемой: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DE">
        <w:rPr>
          <w:rFonts w:ascii="Times New Roman" w:hAnsi="Times New Roman"/>
          <w:sz w:val="28"/>
          <w:szCs w:val="28"/>
        </w:rPr>
        <w:t xml:space="preserve">«Социализация личности в условиях </w:t>
      </w:r>
      <w:proofErr w:type="spellStart"/>
      <w:r w:rsidRPr="00E76ADE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E76ADE">
        <w:rPr>
          <w:rFonts w:ascii="Times New Roman" w:hAnsi="Times New Roman"/>
          <w:sz w:val="28"/>
          <w:szCs w:val="28"/>
        </w:rPr>
        <w:t xml:space="preserve"> учреждения»</w:t>
      </w:r>
    </w:p>
    <w:p w:rsidR="003F64BA" w:rsidRPr="00E76ADE" w:rsidRDefault="003F64BA" w:rsidP="003F6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76ADE">
        <w:rPr>
          <w:rFonts w:ascii="Times New Roman" w:hAnsi="Times New Roman"/>
          <w:sz w:val="28"/>
          <w:szCs w:val="28"/>
        </w:rPr>
        <w:t>Цель: подготовка воспитанников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</w:t>
      </w:r>
    </w:p>
    <w:p w:rsidR="00DB5D5B" w:rsidRDefault="00DB5D5B"/>
    <w:sectPr w:rsidR="00DB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3B"/>
    <w:multiLevelType w:val="hybridMultilevel"/>
    <w:tmpl w:val="F1A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57D8"/>
    <w:multiLevelType w:val="hybridMultilevel"/>
    <w:tmpl w:val="7D0C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C62"/>
    <w:multiLevelType w:val="hybridMultilevel"/>
    <w:tmpl w:val="29B4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4BA"/>
    <w:rsid w:val="001527B8"/>
    <w:rsid w:val="001850DD"/>
    <w:rsid w:val="003F64BA"/>
    <w:rsid w:val="0068465C"/>
    <w:rsid w:val="00737772"/>
    <w:rsid w:val="007748E4"/>
    <w:rsid w:val="00795668"/>
    <w:rsid w:val="00994ACF"/>
    <w:rsid w:val="00DB5D5B"/>
    <w:rsid w:val="00E3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64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64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64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64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64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64B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F64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F64BA"/>
    <w:pPr>
      <w:keepNext/>
      <w:spacing w:after="0" w:line="240" w:lineRule="auto"/>
      <w:ind w:left="66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F64BA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4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F64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64B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F64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F64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F64B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3F64B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F64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3F64B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3F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F64B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Название Знак"/>
    <w:basedOn w:val="a0"/>
    <w:link w:val="a4"/>
    <w:uiPriority w:val="99"/>
    <w:rsid w:val="003F64BA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List Paragraph"/>
    <w:basedOn w:val="a"/>
    <w:uiPriority w:val="34"/>
    <w:qFormat/>
    <w:rsid w:val="003F64B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3F64B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BA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F6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F64B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3F64BA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64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3F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F64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3F6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F64B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3F6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3F64B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rsid w:val="003F64BA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F64BA"/>
    <w:rPr>
      <w:rFonts w:ascii="Times New Roman CYR" w:eastAsia="Times New Roman" w:hAnsi="Times New Roman CYR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3F64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64B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F64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64B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3F64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4BA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uiPriority w:val="99"/>
    <w:rsid w:val="003F64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64B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rsid w:val="003F64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3F64BA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uiPriority w:val="99"/>
    <w:rsid w:val="003F64B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3">
    <w:name w:val="H3"/>
    <w:basedOn w:val="11"/>
    <w:next w:val="11"/>
    <w:uiPriority w:val="99"/>
    <w:rsid w:val="003F64BA"/>
    <w:pPr>
      <w:keepNext/>
      <w:outlineLvl w:val="3"/>
    </w:pPr>
    <w:rPr>
      <w:b/>
      <w:sz w:val="28"/>
    </w:rPr>
  </w:style>
  <w:style w:type="character" w:styleId="af7">
    <w:name w:val="Strong"/>
    <w:basedOn w:val="a0"/>
    <w:uiPriority w:val="99"/>
    <w:qFormat/>
    <w:rsid w:val="003F64BA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3F64BA"/>
    <w:rPr>
      <w:rFonts w:cs="Times New Roman"/>
      <w:i/>
      <w:iCs/>
    </w:rPr>
  </w:style>
  <w:style w:type="paragraph" w:customStyle="1" w:styleId="25">
    <w:name w:val="Обычный2"/>
    <w:uiPriority w:val="99"/>
    <w:rsid w:val="003F64B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Обычный3"/>
    <w:uiPriority w:val="99"/>
    <w:rsid w:val="003F64B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Заг2"/>
    <w:basedOn w:val="a"/>
    <w:link w:val="27"/>
    <w:uiPriority w:val="99"/>
    <w:rsid w:val="003F64BA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7">
    <w:name w:val="Заг2 Знак"/>
    <w:basedOn w:val="a0"/>
    <w:link w:val="26"/>
    <w:uiPriority w:val="99"/>
    <w:locked/>
    <w:rsid w:val="003F64BA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9">
    <w:name w:val="Hyperlink"/>
    <w:basedOn w:val="a0"/>
    <w:uiPriority w:val="99"/>
    <w:rsid w:val="003F64BA"/>
    <w:rPr>
      <w:rFonts w:cs="Times New Roman"/>
      <w:color w:val="0000FF"/>
      <w:u w:val="single"/>
    </w:rPr>
  </w:style>
  <w:style w:type="paragraph" w:styleId="afa">
    <w:name w:val="No Spacing"/>
    <w:uiPriority w:val="1"/>
    <w:qFormat/>
    <w:rsid w:val="003F64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rovdetdom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dcterms:created xsi:type="dcterms:W3CDTF">2016-10-12T11:14:00Z</dcterms:created>
  <dcterms:modified xsi:type="dcterms:W3CDTF">2016-10-12T12:10:00Z</dcterms:modified>
</cp:coreProperties>
</file>