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DF" w:rsidRPr="00E635DF" w:rsidRDefault="00E635DF" w:rsidP="00E635DF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000000"/>
          <w:sz w:val="28"/>
          <w:szCs w:val="28"/>
        </w:rPr>
      </w:pPr>
      <w:r w:rsidRPr="00E635DF">
        <w:rPr>
          <w:b/>
          <w:bCs/>
          <w:color w:val="000000"/>
          <w:sz w:val="28"/>
          <w:szCs w:val="28"/>
        </w:rPr>
        <w:t>Беседа</w:t>
      </w:r>
    </w:p>
    <w:p w:rsidR="00E635DF" w:rsidRDefault="00E635DF" w:rsidP="00E635DF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635DF">
        <w:rPr>
          <w:b/>
          <w:bCs/>
          <w:color w:val="000000"/>
          <w:sz w:val="28"/>
          <w:szCs w:val="28"/>
        </w:rPr>
        <w:t xml:space="preserve">в рамках </w:t>
      </w:r>
      <w:proofErr w:type="spellStart"/>
      <w:r w:rsidRPr="00E635DF">
        <w:rPr>
          <w:b/>
          <w:bCs/>
          <w:color w:val="000000"/>
          <w:sz w:val="28"/>
          <w:szCs w:val="28"/>
        </w:rPr>
        <w:t>антинаркотического</w:t>
      </w:r>
      <w:proofErr w:type="spellEnd"/>
      <w:r w:rsidRPr="00E635DF">
        <w:rPr>
          <w:b/>
          <w:bCs/>
          <w:color w:val="000000"/>
          <w:sz w:val="28"/>
          <w:szCs w:val="28"/>
        </w:rPr>
        <w:t xml:space="preserve"> месячника </w:t>
      </w:r>
      <w:r w:rsidRPr="00E635DF">
        <w:rPr>
          <w:b/>
          <w:color w:val="333333"/>
          <w:sz w:val="28"/>
          <w:szCs w:val="28"/>
          <w:shd w:val="clear" w:color="auto" w:fill="FFFFFF"/>
        </w:rPr>
        <w:t> «Знать, чтобы жить!»</w:t>
      </w:r>
    </w:p>
    <w:p w:rsid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000000"/>
          <w:sz w:val="27"/>
          <w:szCs w:val="27"/>
        </w:rPr>
      </w:pPr>
    </w:p>
    <w:p w:rsidR="00C53543" w:rsidRP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3543">
        <w:rPr>
          <w:b/>
          <w:bCs/>
          <w:color w:val="000000"/>
          <w:sz w:val="28"/>
          <w:szCs w:val="28"/>
        </w:rPr>
        <w:t>Цель</w:t>
      </w:r>
      <w:r w:rsidRPr="00C53543">
        <w:rPr>
          <w:color w:val="000000"/>
          <w:sz w:val="28"/>
          <w:szCs w:val="28"/>
        </w:rPr>
        <w:t>: Воспитание здоровой, гармонично развитой личности, способной самостоятельно ориентироваться в сложных жизненных ситуациях.</w:t>
      </w:r>
    </w:p>
    <w:p w:rsidR="00C53543" w:rsidRP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3543">
        <w:rPr>
          <w:b/>
          <w:bCs/>
          <w:color w:val="000000"/>
          <w:sz w:val="28"/>
          <w:szCs w:val="28"/>
        </w:rPr>
        <w:t>Задачи:</w:t>
      </w:r>
    </w:p>
    <w:p w:rsidR="00C53543" w:rsidRP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3543">
        <w:rPr>
          <w:color w:val="000000"/>
          <w:sz w:val="28"/>
          <w:szCs w:val="28"/>
        </w:rPr>
        <w:t>1. Формирование установки на ведение здорового образа жизни.</w:t>
      </w:r>
    </w:p>
    <w:p w:rsidR="00C53543" w:rsidRP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3543">
        <w:rPr>
          <w:color w:val="000000"/>
          <w:sz w:val="28"/>
          <w:szCs w:val="28"/>
        </w:rPr>
        <w:t>2. Формирование навыков анализа и критической оценки к информации, получаемой о наркотиках.</w:t>
      </w:r>
    </w:p>
    <w:p w:rsidR="00C53543" w:rsidRP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3543">
        <w:rPr>
          <w:color w:val="000000"/>
          <w:sz w:val="28"/>
          <w:szCs w:val="28"/>
        </w:rPr>
        <w:t>3. Воспитание ценностного отношения к здоровью, человеческой жизни, свободе выбора.</w:t>
      </w:r>
    </w:p>
    <w:p w:rsidR="00C53543" w:rsidRPr="00C53543" w:rsidRDefault="00C53543" w:rsidP="00C53543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53543">
        <w:rPr>
          <w:color w:val="000000"/>
          <w:sz w:val="28"/>
          <w:szCs w:val="28"/>
        </w:rPr>
        <w:t>4. Развитие независимости и личной ответственности. Формирование активной жизненной позиции юного поколения и пропаганда здорового образа жизни.</w:t>
      </w:r>
    </w:p>
    <w:p w:rsidR="00C53543" w:rsidRPr="00E635DF" w:rsidRDefault="00C53543" w:rsidP="00E635DF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color w:val="000000"/>
          <w:sz w:val="28"/>
          <w:szCs w:val="28"/>
        </w:rPr>
      </w:pPr>
    </w:p>
    <w:p w:rsidR="00C74440" w:rsidRPr="00C74440" w:rsidRDefault="00C74440" w:rsidP="00C74440">
      <w:pPr>
        <w:pStyle w:val="a3"/>
        <w:shd w:val="clear" w:color="auto" w:fill="FFFFFF"/>
        <w:spacing w:before="0" w:beforeAutospacing="0" w:after="0" w:afterAutospacing="0"/>
        <w:ind w:firstLine="411"/>
        <w:jc w:val="center"/>
        <w:rPr>
          <w:b/>
          <w:color w:val="000000"/>
          <w:sz w:val="28"/>
          <w:szCs w:val="28"/>
        </w:rPr>
      </w:pPr>
      <w:r w:rsidRPr="00C74440">
        <w:rPr>
          <w:b/>
          <w:color w:val="000000"/>
          <w:sz w:val="28"/>
          <w:szCs w:val="28"/>
        </w:rPr>
        <w:t>Содержание беседы</w:t>
      </w:r>
    </w:p>
    <w:p w:rsidR="008B487C" w:rsidRDefault="00C74440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sz w:val="28"/>
          <w:szCs w:val="28"/>
        </w:rPr>
      </w:pPr>
      <w:r w:rsidRPr="00C74440">
        <w:rPr>
          <w:sz w:val="28"/>
          <w:szCs w:val="28"/>
        </w:rPr>
        <w:t>В настоящее время наркомания заполонила современную Россию, в результате которой ежегодно погибает большое количество молодых людей. Проблема наркомании — одна из самых острых. С каждым годом катастрофически увеличивается количество людей, употребляющих наркотики.</w:t>
      </w:r>
    </w:p>
    <w:p w:rsidR="00E635DF" w:rsidRDefault="00E635DF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sz w:val="28"/>
          <w:szCs w:val="28"/>
        </w:rPr>
      </w:pPr>
      <w:r w:rsidRPr="00E635DF">
        <w:rPr>
          <w:sz w:val="28"/>
          <w:szCs w:val="28"/>
        </w:rPr>
        <w:t xml:space="preserve">Увеличилось количество и несовершеннолетних наркоманов. В связи с этим наблюдается резкое сокращение средней продолжительности жизни наркоманов с 40 до 25 лет. Проблема наркомании решается трудно. На сегодняшний день нет достаточно эффективных методов лечения наркомании и реабилитации больных, а также способов, препятствующих вовлечению в этот процесс новых людей. Ведь это дело выбора человека. Основной путь решения проблемы — личностный, воспитание у каждого индивидуума отношения нетерпения и неприятия к наркотику. 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Как противостоять предложению наркотиков.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>Ответ на первое предложение наркотиков может быть решающим для всей твоей жизни. Что ты выберешь: попробовать или нет? Даже если ты выберешь отказ, хватит ли у тебя силы настоять на своем?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 xml:space="preserve">Отказ от наркотика может означать для подростка отказ провести вечер в приятной компании друзей, компании любимого человека, </w:t>
      </w:r>
      <w:proofErr w:type="gramStart"/>
      <w:r w:rsidRPr="00C74440">
        <w:rPr>
          <w:color w:val="000000"/>
          <w:sz w:val="28"/>
          <w:szCs w:val="28"/>
        </w:rPr>
        <w:t>а</w:t>
      </w:r>
      <w:proofErr w:type="gramEnd"/>
      <w:r w:rsidRPr="00C74440">
        <w:rPr>
          <w:color w:val="000000"/>
          <w:sz w:val="28"/>
          <w:szCs w:val="28"/>
        </w:rPr>
        <w:t xml:space="preserve"> в крайнем случае — разрыв с этими людьми. На это не так просто решиться, а иногда просто невозможно сказать «нет».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>Вот примеры, как можно отказаться от пробы наркотика.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>1. Сказать, что запах препарата плохо действует на тебя или не нравится его цвет.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lastRenderedPageBreak/>
        <w:t>2. Отказать с извинением, т. е. назвать весомую причину, почему ты этого не сделаешь. Например: «У меня сегодня важная встреча», «Я поддерживаю спортивную форму», «У меня аллергия на препарат» и т. д.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Ловушки для молодежи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>1. Везде говорят о наркотиках, друзья уже попробовали. Это считается престижным, это «классно». Друзья назовут «</w:t>
      </w:r>
      <w:proofErr w:type="gramStart"/>
      <w:r w:rsidRPr="00C74440">
        <w:rPr>
          <w:color w:val="000000"/>
          <w:sz w:val="28"/>
          <w:szCs w:val="28"/>
        </w:rPr>
        <w:t>слабаком</w:t>
      </w:r>
      <w:proofErr w:type="gramEnd"/>
      <w:r w:rsidRPr="00C74440">
        <w:rPr>
          <w:color w:val="000000"/>
          <w:sz w:val="28"/>
          <w:szCs w:val="28"/>
        </w:rPr>
        <w:t>», если откажешься попробовать. Но при этом никто не скажет, что очень скоро ты будешь зависеть от наркотика. Чаще всего друзья предлагают попробовать наркотик, потому что сами уже попали в зависимость и не хотят находиться в этом состоянии в одиночку. Такой человек не хочет быть единственным, кто попал в беду, но постарается потянуть за собой и других.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 xml:space="preserve">2. «Проблемы одолели? Хочешь найти выход? Не тормози! Попробуй, растворись и забудь все!» При этом приятели не скажут, что ты не просто забудешь проблемы, но станешь забывать все, что знал. А проблем прибавится — тебе постоянно будут нужны деньги для следующей дозы. Ради этого ты пойдешь на преступление. Тебе будет действительно все безразлично, даже то, что ты можешь заразиться </w:t>
      </w:r>
      <w:proofErr w:type="spellStart"/>
      <w:r w:rsidRPr="00C74440">
        <w:rPr>
          <w:color w:val="000000"/>
          <w:sz w:val="28"/>
          <w:szCs w:val="28"/>
        </w:rPr>
        <w:t>СПИДом</w:t>
      </w:r>
      <w:proofErr w:type="spellEnd"/>
      <w:r w:rsidRPr="00C74440">
        <w:rPr>
          <w:color w:val="000000"/>
          <w:sz w:val="28"/>
          <w:szCs w:val="28"/>
        </w:rPr>
        <w:t>, да и вообще больше 10 лет не проживешь.</w:t>
      </w:r>
    </w:p>
    <w:p w:rsidR="008B487C" w:rsidRPr="00C74440" w:rsidRDefault="008B487C" w:rsidP="00C74440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C74440">
        <w:rPr>
          <w:color w:val="000000"/>
          <w:sz w:val="28"/>
          <w:szCs w:val="28"/>
        </w:rPr>
        <w:t xml:space="preserve">3. «Это весело и совсем не страшно!» </w:t>
      </w:r>
      <w:proofErr w:type="gramStart"/>
      <w:r w:rsidRPr="00C74440">
        <w:rPr>
          <w:color w:val="000000"/>
          <w:sz w:val="28"/>
          <w:szCs w:val="28"/>
        </w:rPr>
        <w:t xml:space="preserve">Наркотики школьникам, как правило, предлагаются не в грязном подвале, а на веселом шумном </w:t>
      </w:r>
      <w:proofErr w:type="spellStart"/>
      <w:r w:rsidRPr="00C74440">
        <w:rPr>
          <w:color w:val="000000"/>
          <w:sz w:val="28"/>
          <w:szCs w:val="28"/>
        </w:rPr>
        <w:t>танцполе</w:t>
      </w:r>
      <w:proofErr w:type="spellEnd"/>
      <w:r w:rsidRPr="00C74440">
        <w:rPr>
          <w:color w:val="000000"/>
          <w:sz w:val="28"/>
          <w:szCs w:val="28"/>
        </w:rPr>
        <w:t>, возле школы, когда не хочется идти на скучный урок или завалил экзамен, на вечеринке, в уютной атмосфере, где так удобно расположиться вместе с друзьями на диванчике и оттянуться.</w:t>
      </w:r>
      <w:proofErr w:type="gramEnd"/>
      <w:r w:rsidRPr="00C74440">
        <w:rPr>
          <w:color w:val="000000"/>
          <w:sz w:val="28"/>
          <w:szCs w:val="28"/>
        </w:rPr>
        <w:t xml:space="preserve"> </w:t>
      </w:r>
      <w:proofErr w:type="gramStart"/>
      <w:r w:rsidRPr="00C74440">
        <w:rPr>
          <w:color w:val="000000"/>
          <w:sz w:val="28"/>
          <w:szCs w:val="28"/>
        </w:rPr>
        <w:t>Но при этом никто никогда не напомнит о последствиях: страхи, тревога, конфликты с окружающими, депрессия, проституция, насилие, слабость перед жизненными обстоятельствами, рак легких, СПИД, передозировка, смерть.</w:t>
      </w:r>
      <w:proofErr w:type="gramEnd"/>
    </w:p>
    <w:p w:rsidR="008B487C" w:rsidRPr="008B487C" w:rsidRDefault="008B487C" w:rsidP="00C74440">
      <w:pPr>
        <w:shd w:val="clear" w:color="auto" w:fill="FFFFFF"/>
        <w:spacing w:before="206" w:after="4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B487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Заключение</w:t>
      </w:r>
    </w:p>
    <w:p w:rsidR="008B487C" w:rsidRPr="008B487C" w:rsidRDefault="008B487C" w:rsidP="00C74440">
      <w:pPr>
        <w:shd w:val="clear" w:color="auto" w:fill="FFFFFF"/>
        <w:spacing w:after="0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встречаемся со сложностями в жизни, ищем удовлетворенности, счастья. Но прежде чем решить, что ваше счастье и смысл жизни в наркотике, подумайте о последствиях. Помните также, что лечить наркоманию очень и очень трудно. Знайте, что на вас идет охота. Те, кто предлагают попробовать наркотики, не заботятся о вашем душевном состоянии, но лишь ищут жертву, которая даст им возможность быстро и много заработать. Не позволяйте себя обмануть и заманить в лабиринт, из которого можно так никогда и не найти выход.</w:t>
      </w:r>
    </w:p>
    <w:p w:rsidR="005A5598" w:rsidRPr="00C74440" w:rsidRDefault="00C74440" w:rsidP="00C74440">
      <w:pPr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C74440">
        <w:rPr>
          <w:rFonts w:ascii="Times New Roman" w:hAnsi="Times New Roman" w:cs="Times New Roman"/>
          <w:sz w:val="28"/>
          <w:szCs w:val="28"/>
        </w:rPr>
        <w:t>Хочется, чтобы, вы всегда выбирали жизнь. И смогли бы сказать любому человеку, который может предложит</w:t>
      </w:r>
      <w:r>
        <w:rPr>
          <w:rFonts w:ascii="Times New Roman" w:hAnsi="Times New Roman" w:cs="Times New Roman"/>
          <w:sz w:val="28"/>
          <w:szCs w:val="28"/>
        </w:rPr>
        <w:t>ь вам наркотики слово - НЕТ! Всегда</w:t>
      </w:r>
      <w:r w:rsidRPr="00C7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отвечали</w:t>
      </w:r>
      <w:r w:rsidRPr="00C7444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у, предложившему вам наркотик – «Мы против </w:t>
      </w:r>
      <w:r w:rsidRPr="00C74440">
        <w:rPr>
          <w:rFonts w:ascii="Times New Roman" w:hAnsi="Times New Roman" w:cs="Times New Roman"/>
          <w:sz w:val="28"/>
          <w:szCs w:val="28"/>
        </w:rPr>
        <w:t>наркотиков!»,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40">
        <w:rPr>
          <w:rFonts w:ascii="Times New Roman" w:hAnsi="Times New Roman" w:cs="Times New Roman"/>
          <w:sz w:val="28"/>
          <w:szCs w:val="28"/>
        </w:rPr>
        <w:t xml:space="preserve"> «Мы выбираем жизнь!»</w:t>
      </w:r>
    </w:p>
    <w:sectPr w:rsidR="005A5598" w:rsidRPr="00C74440" w:rsidSect="005A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B487C"/>
    <w:rsid w:val="005A5598"/>
    <w:rsid w:val="008B487C"/>
    <w:rsid w:val="00C53543"/>
    <w:rsid w:val="00C74440"/>
    <w:rsid w:val="00E6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98"/>
  </w:style>
  <w:style w:type="paragraph" w:styleId="3">
    <w:name w:val="heading 3"/>
    <w:basedOn w:val="a"/>
    <w:link w:val="30"/>
    <w:uiPriority w:val="9"/>
    <w:qFormat/>
    <w:rsid w:val="008B4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87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48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3</cp:revision>
  <dcterms:created xsi:type="dcterms:W3CDTF">2020-07-06T12:57:00Z</dcterms:created>
  <dcterms:modified xsi:type="dcterms:W3CDTF">2020-07-06T13:34:00Z</dcterms:modified>
</cp:coreProperties>
</file>